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3506B0" w:rsidR="00471427" w:rsidP="00983130" w:rsidRDefault="003506B0" w14:paraId="02DA330A" wp14:textId="77777777">
      <w:pPr>
        <w:jc w:val="center"/>
        <w:rPr>
          <w:b/>
          <w:bCs/>
        </w:rPr>
      </w:pPr>
      <w:r w:rsidRPr="003506B0">
        <w:rPr>
          <w:b/>
          <w:bCs/>
        </w:rPr>
        <w:t>EECE 2010</w:t>
      </w:r>
      <w:r w:rsidRPr="003506B0" w:rsidR="00471427">
        <w:rPr>
          <w:b/>
          <w:bCs/>
        </w:rPr>
        <w:t xml:space="preserve"> </w:t>
      </w:r>
      <w:r w:rsidRPr="003506B0" w:rsidR="004233BA">
        <w:rPr>
          <w:b/>
          <w:bCs/>
        </w:rPr>
        <w:t>Electric Circuits 1</w:t>
      </w:r>
    </w:p>
    <w:p xmlns:wp14="http://schemas.microsoft.com/office/word/2010/wordml" w:rsidRPr="003506B0" w:rsidR="00471427" w:rsidRDefault="00471427" w14:paraId="57D02989" wp14:textId="77777777"/>
    <w:p xmlns:wp14="http://schemas.microsoft.com/office/word/2010/wordml" w:rsidRPr="003506B0" w:rsidR="002B7116" w:rsidRDefault="002B7116" w14:paraId="306B0157" wp14:textId="77777777">
      <w:r w:rsidRPr="003506B0">
        <w:rPr>
          <w:b/>
        </w:rPr>
        <w:t>Credits and contact hours:</w:t>
      </w:r>
      <w:r w:rsidRPr="003506B0">
        <w:t xml:space="preserve"> </w:t>
      </w:r>
      <w:r w:rsidRPr="003506B0" w:rsidR="00472A34">
        <w:t>3 credit course, meeting for 3 50-minute periods each week.</w:t>
      </w:r>
    </w:p>
    <w:p xmlns:wp14="http://schemas.microsoft.com/office/word/2010/wordml" w:rsidRPr="003506B0" w:rsidR="002B7116" w:rsidRDefault="002B7116" w14:paraId="2676AC22" wp14:textId="77777777">
      <w:pPr>
        <w:rPr>
          <w:b/>
        </w:rPr>
      </w:pPr>
    </w:p>
    <w:p xmlns:wp14="http://schemas.microsoft.com/office/word/2010/wordml" w:rsidRPr="003506B0" w:rsidR="002B7116" w:rsidP="3AA2935F" w:rsidRDefault="002B7116" w14:paraId="371E5667" wp14:noSpellErr="1" wp14:textId="1D6B08F7">
      <w:pPr>
        <w:rPr>
          <w:b w:val="1"/>
          <w:bCs w:val="1"/>
        </w:rPr>
      </w:pPr>
      <w:r w:rsidRPr="3AA2935F" w:rsidR="3AA2935F">
        <w:rPr>
          <w:b w:val="1"/>
          <w:bCs w:val="1"/>
        </w:rPr>
        <w:t xml:space="preserve">Course coordinator: </w:t>
      </w:r>
      <w:r w:rsidR="3AA2935F">
        <w:rPr/>
        <w:t>Dr. Nathan W</w:t>
      </w:r>
      <w:r w:rsidR="3AA2935F">
        <w:rPr/>
        <w:t>ei</w:t>
      </w:r>
      <w:r w:rsidR="3AA2935F">
        <w:rPr/>
        <w:t>se</w:t>
      </w:r>
      <w:bookmarkStart w:name="_GoBack" w:id="0"/>
      <w:bookmarkEnd w:id="0"/>
    </w:p>
    <w:p xmlns:wp14="http://schemas.microsoft.com/office/word/2010/wordml" w:rsidRPr="003506B0" w:rsidR="002B7116" w:rsidRDefault="002B7116" w14:paraId="5AFEA960" wp14:textId="77777777">
      <w:pPr>
        <w:rPr>
          <w:b/>
        </w:rPr>
      </w:pPr>
    </w:p>
    <w:p xmlns:wp14="http://schemas.microsoft.com/office/word/2010/wordml" w:rsidRPr="003506B0" w:rsidR="002B7116" w:rsidP="0035326E" w:rsidRDefault="002B7116" w14:paraId="053BCE5E" wp14:noSpellErr="1" wp14:textId="05232044">
      <w:r w:rsidRPr="3B6F26E6" w:rsidR="3B6F26E6">
        <w:rPr>
          <w:b w:val="1"/>
          <w:bCs w:val="1"/>
        </w:rPr>
        <w:t>Text:</w:t>
      </w:r>
      <w:r w:rsidRPr="3B6F26E6" w:rsidR="3B6F26E6">
        <w:rPr>
          <w:b w:val="1"/>
          <w:bCs w:val="1"/>
        </w:rPr>
        <w:t xml:space="preserve">  </w:t>
      </w:r>
      <w:r w:rsidRPr="3B6F26E6" w:rsidR="3B6F26E6">
        <w:rPr>
          <w:color w:val="000000" w:themeColor="text1" w:themeTint="FF" w:themeShade="FF"/>
        </w:rPr>
        <w:t xml:space="preserve">James W. Nilsson and Susan A. Riedel, Electric Circuits, </w:t>
      </w:r>
      <w:r w:rsidRPr="3B6F26E6" w:rsidR="3B6F26E6">
        <w:rPr>
          <w:color w:val="000000" w:themeColor="text1" w:themeTint="FF" w:themeShade="FF"/>
        </w:rPr>
        <w:t>10</w:t>
      </w:r>
      <w:r w:rsidRPr="3B6F26E6" w:rsidR="3B6F26E6">
        <w:rPr>
          <w:color w:val="000000" w:themeColor="text1" w:themeTint="FF" w:themeShade="FF"/>
        </w:rPr>
        <w:t>th. ed., Prentice-Hall, Englewood Cliffs, NJ, 2011, bundled with Mastering Electric Circuits web access</w:t>
      </w:r>
    </w:p>
    <w:p xmlns:wp14="http://schemas.microsoft.com/office/word/2010/wordml" w:rsidRPr="003506B0" w:rsidR="002B7116" w:rsidRDefault="002B7116" w14:paraId="42710345" wp14:textId="77777777"/>
    <w:p xmlns:wp14="http://schemas.microsoft.com/office/word/2010/wordml" w:rsidRPr="003506B0" w:rsidR="009263F0" w:rsidP="00983130" w:rsidRDefault="009263F0" w14:paraId="20DC7D47" wp14:textId="77777777">
      <w:pPr>
        <w:rPr>
          <w:b/>
        </w:rPr>
      </w:pPr>
      <w:r w:rsidRPr="003506B0">
        <w:rPr>
          <w:b/>
        </w:rPr>
        <w:t xml:space="preserve">Catalog description: </w:t>
      </w:r>
      <w:r w:rsidRPr="003506B0" w:rsidR="004233BA">
        <w:t xml:space="preserve">Ohm's law and Kirchhoff's laws. Mesh and loop analysis of resistive circuits with DC sources. Source transformations. </w:t>
      </w:r>
      <w:proofErr w:type="spellStart"/>
      <w:r w:rsidRPr="003506B0" w:rsidR="004233BA">
        <w:t>Thevenin's</w:t>
      </w:r>
      <w:proofErr w:type="spellEnd"/>
      <w:r w:rsidRPr="003506B0" w:rsidR="004233BA">
        <w:t xml:space="preserve"> and Norton's theorems. Natural and step response of first- and second-order circuits. Circuits with ideal op amps. </w:t>
      </w:r>
    </w:p>
    <w:p xmlns:wp14="http://schemas.microsoft.com/office/word/2010/wordml" w:rsidRPr="003506B0" w:rsidR="004233BA" w:rsidP="004233BA" w:rsidRDefault="004233BA" w14:paraId="6D6D2535" wp14:textId="77777777">
      <w:pPr>
        <w:rPr>
          <w:b/>
        </w:rPr>
      </w:pPr>
    </w:p>
    <w:p xmlns:wp14="http://schemas.microsoft.com/office/word/2010/wordml" w:rsidRPr="003506B0" w:rsidR="009263F0" w:rsidP="00983130" w:rsidRDefault="009263F0" w14:paraId="5775F31F" wp14:textId="77777777">
      <w:pPr>
        <w:tabs>
          <w:tab w:val="left" w:pos="-1440"/>
        </w:tabs>
        <w:rPr>
          <w:b/>
        </w:rPr>
      </w:pPr>
      <w:r w:rsidRPr="003506B0">
        <w:rPr>
          <w:b/>
          <w:bCs/>
        </w:rPr>
        <w:t>Prerequisites</w:t>
      </w:r>
      <w:r w:rsidRPr="003506B0">
        <w:rPr>
          <w:b/>
        </w:rPr>
        <w:t>:</w:t>
      </w:r>
      <w:r w:rsidRPr="003506B0">
        <w:rPr>
          <w:b/>
        </w:rPr>
        <w:tab/>
      </w:r>
      <w:r w:rsidRPr="003506B0">
        <w:rPr>
          <w:b/>
        </w:rPr>
        <w:t xml:space="preserve"> </w:t>
      </w:r>
      <w:r w:rsidRPr="003506B0" w:rsidR="003506B0">
        <w:t>MATH 1451</w:t>
      </w:r>
      <w:r w:rsidRPr="003506B0" w:rsidR="00E800EA">
        <w:t xml:space="preserve"> </w:t>
      </w:r>
      <w:r w:rsidRPr="003506B0" w:rsidR="004233BA">
        <w:t>Calculus 2 or MATH 1455</w:t>
      </w:r>
      <w:r w:rsidR="001607BD">
        <w:t xml:space="preserve"> </w:t>
      </w:r>
      <w:r w:rsidRPr="003506B0" w:rsidR="004233BA">
        <w:t>Calculus 2 for Biomedical Engineers, either of which may be taken concurrently</w:t>
      </w:r>
      <w:r w:rsidRPr="003506B0" w:rsidR="008C62BF">
        <w:t>.</w:t>
      </w:r>
    </w:p>
    <w:p xmlns:wp14="http://schemas.microsoft.com/office/word/2010/wordml" w:rsidRPr="003506B0" w:rsidR="009263F0" w:rsidP="009263F0" w:rsidRDefault="009263F0" w14:paraId="4C86448C" wp14:textId="77777777">
      <w:pPr>
        <w:rPr>
          <w:b/>
        </w:rPr>
      </w:pPr>
    </w:p>
    <w:p xmlns:wp14="http://schemas.microsoft.com/office/word/2010/wordml" w:rsidRPr="003506B0" w:rsidR="0034373A" w:rsidP="00983130" w:rsidRDefault="004233BA" w14:paraId="07715C6B" wp14:textId="77777777">
      <w:pPr>
        <w:rPr>
          <w:b/>
        </w:rPr>
      </w:pPr>
      <w:r w:rsidRPr="003506B0">
        <w:rPr>
          <w:b/>
        </w:rPr>
        <w:t>Required</w:t>
      </w:r>
      <w:r w:rsidRPr="003506B0" w:rsidR="0034373A">
        <w:br/>
      </w:r>
    </w:p>
    <w:p xmlns:wp14="http://schemas.microsoft.com/office/word/2010/wordml" w:rsidR="001607BD" w:rsidP="00983130" w:rsidRDefault="0034373A" w14:paraId="1245A0D6" wp14:textId="77777777">
      <w:pPr>
        <w:rPr>
          <w:b/>
        </w:rPr>
      </w:pPr>
      <w:r w:rsidRPr="003506B0">
        <w:rPr>
          <w:b/>
        </w:rPr>
        <w:t xml:space="preserve">Professional component: </w:t>
      </w:r>
    </w:p>
    <w:p xmlns:wp14="http://schemas.microsoft.com/office/word/2010/wordml" w:rsidR="001607BD" w:rsidP="00983130" w:rsidRDefault="0034373A" w14:paraId="71DC472B" wp14:textId="77777777">
      <w:r w:rsidRPr="003506B0">
        <w:t xml:space="preserve">Engineering </w:t>
      </w:r>
      <w:r w:rsidRPr="003506B0" w:rsidR="00FE07F3">
        <w:t>s</w:t>
      </w:r>
      <w:r w:rsidRPr="003506B0">
        <w:t xml:space="preserve">cience </w:t>
      </w:r>
      <w:r w:rsidRPr="003506B0" w:rsidR="00FE07F3">
        <w:t>–</w:t>
      </w:r>
      <w:r w:rsidRPr="003506B0">
        <w:t xml:space="preserve"> </w:t>
      </w:r>
      <w:r w:rsidR="001607BD">
        <w:t>40%</w:t>
      </w:r>
    </w:p>
    <w:p xmlns:wp14="http://schemas.microsoft.com/office/word/2010/wordml" w:rsidRPr="003506B0" w:rsidR="009263F0" w:rsidP="00983130" w:rsidRDefault="00FE07F3" w14:paraId="5B33E26B" wp14:textId="77777777">
      <w:pPr>
        <w:rPr>
          <w:b/>
        </w:rPr>
      </w:pPr>
      <w:r w:rsidRPr="003506B0">
        <w:t>Engineering design – 60%</w:t>
      </w:r>
      <w:r w:rsidRPr="003506B0" w:rsidR="009263F0">
        <w:rPr>
          <w:b/>
        </w:rPr>
        <w:br/>
      </w:r>
    </w:p>
    <w:p xmlns:wp14="http://schemas.microsoft.com/office/word/2010/wordml" w:rsidRPr="003506B0" w:rsidR="004233BA" w:rsidP="004233BA" w:rsidRDefault="0034373A" w14:paraId="6F276848" wp14:textId="77777777">
      <w:pPr>
        <w:pStyle w:val="Level1"/>
        <w:tabs>
          <w:tab w:val="left" w:pos="-1440"/>
        </w:tabs>
        <w:ind w:left="0" w:firstLine="0"/>
        <w:outlineLvl w:val="9"/>
        <w:rPr>
          <w:b/>
          <w:bCs/>
        </w:rPr>
      </w:pPr>
      <w:r w:rsidRPr="003506B0">
        <w:rPr>
          <w:b/>
          <w:bCs/>
        </w:rPr>
        <w:t>Course Goals:</w:t>
      </w:r>
      <w:r w:rsidRPr="003506B0" w:rsidR="00FE07F3">
        <w:rPr>
          <w:b/>
          <w:bCs/>
        </w:rPr>
        <w:t xml:space="preserve">  </w:t>
      </w:r>
    </w:p>
    <w:p xmlns:wp14="http://schemas.microsoft.com/office/word/2010/wordml" w:rsidRPr="003506B0" w:rsidR="004233BA" w:rsidP="004233BA" w:rsidRDefault="004233BA" w14:paraId="6E46B421" wp14:textId="77777777">
      <w:pPr>
        <w:pStyle w:val="Level1"/>
        <w:numPr>
          <w:ilvl w:val="0"/>
          <w:numId w:val="35"/>
        </w:numPr>
        <w:tabs>
          <w:tab w:val="left" w:pos="-1440"/>
        </w:tabs>
        <w:outlineLvl w:val="9"/>
      </w:pPr>
      <w:r w:rsidRPr="003506B0">
        <w:t xml:space="preserve">Introduce basic circuit quantities such as: </w:t>
      </w:r>
      <w:r w:rsidRPr="003506B0">
        <w:rPr>
          <w:iCs/>
        </w:rPr>
        <w:t>current, voltage</w:t>
      </w:r>
      <w:r w:rsidRPr="003506B0">
        <w:t xml:space="preserve">, and </w:t>
      </w:r>
      <w:r w:rsidRPr="003506B0">
        <w:rPr>
          <w:iCs/>
        </w:rPr>
        <w:t>power.</w:t>
      </w:r>
    </w:p>
    <w:p xmlns:wp14="http://schemas.microsoft.com/office/word/2010/wordml" w:rsidRPr="003506B0" w:rsidR="004233BA" w:rsidP="004233BA" w:rsidRDefault="004233BA" w14:paraId="6D5F36E4" wp14:textId="77777777">
      <w:pPr>
        <w:pStyle w:val="Level1"/>
        <w:numPr>
          <w:ilvl w:val="0"/>
          <w:numId w:val="35"/>
        </w:numPr>
        <w:tabs>
          <w:tab w:val="left" w:pos="-1440"/>
        </w:tabs>
        <w:outlineLvl w:val="9"/>
      </w:pPr>
      <w:r w:rsidRPr="003506B0">
        <w:t xml:space="preserve">Introduce basic circuit components such as: </w:t>
      </w:r>
      <w:r w:rsidRPr="003506B0">
        <w:rPr>
          <w:iCs/>
        </w:rPr>
        <w:t>voltage sources, resistors, capacitors,</w:t>
      </w:r>
      <w:r w:rsidRPr="003506B0">
        <w:t xml:space="preserve"> and </w:t>
      </w:r>
      <w:r w:rsidRPr="003506B0">
        <w:rPr>
          <w:iCs/>
        </w:rPr>
        <w:t>inductors.</w:t>
      </w:r>
    </w:p>
    <w:p xmlns:wp14="http://schemas.microsoft.com/office/word/2010/wordml" w:rsidRPr="003506B0" w:rsidR="004233BA" w:rsidP="004233BA" w:rsidRDefault="004233BA" w14:paraId="6BA5E7A8" wp14:textId="77777777">
      <w:pPr>
        <w:pStyle w:val="Level1"/>
        <w:numPr>
          <w:ilvl w:val="0"/>
          <w:numId w:val="35"/>
        </w:numPr>
        <w:tabs>
          <w:tab w:val="left" w:pos="-1440"/>
        </w:tabs>
        <w:outlineLvl w:val="9"/>
      </w:pPr>
      <w:r w:rsidRPr="003506B0">
        <w:t>Introduce basic circuit theorems such as:</w:t>
      </w:r>
      <w:r w:rsidRPr="003506B0">
        <w:rPr>
          <w:iCs/>
        </w:rPr>
        <w:t xml:space="preserve"> Ohm’s law, Kirchhoff’s voltage law,</w:t>
      </w:r>
      <w:r w:rsidRPr="003506B0">
        <w:t xml:space="preserve"> and </w:t>
      </w:r>
      <w:r w:rsidRPr="003506B0">
        <w:rPr>
          <w:iCs/>
        </w:rPr>
        <w:t>Kirchhoff’s current law.</w:t>
      </w:r>
    </w:p>
    <w:p xmlns:wp14="http://schemas.microsoft.com/office/word/2010/wordml" w:rsidRPr="003506B0" w:rsidR="004233BA" w:rsidP="004233BA" w:rsidRDefault="004233BA" w14:paraId="1CF2097C" wp14:textId="77777777">
      <w:pPr>
        <w:pStyle w:val="Level1"/>
        <w:numPr>
          <w:ilvl w:val="0"/>
          <w:numId w:val="35"/>
        </w:numPr>
        <w:tabs>
          <w:tab w:val="left" w:pos="-1440"/>
        </w:tabs>
        <w:outlineLvl w:val="9"/>
        <w:rPr>
          <w:iCs/>
        </w:rPr>
      </w:pPr>
      <w:r w:rsidRPr="003506B0">
        <w:t>Introduce basic resistive circuit models and analysis techniques including:</w:t>
      </w:r>
      <w:r w:rsidRPr="003506B0">
        <w:rPr>
          <w:iCs/>
        </w:rPr>
        <w:t xml:space="preserve"> resistors in series, resistors in parallel, voltage division, current division.</w:t>
      </w:r>
    </w:p>
    <w:p xmlns:wp14="http://schemas.microsoft.com/office/word/2010/wordml" w:rsidRPr="003506B0" w:rsidR="004233BA" w:rsidP="004233BA" w:rsidRDefault="004233BA" w14:paraId="690E1001" wp14:textId="77777777">
      <w:pPr>
        <w:pStyle w:val="Level1"/>
        <w:numPr>
          <w:ilvl w:val="0"/>
          <w:numId w:val="35"/>
        </w:numPr>
        <w:tabs>
          <w:tab w:val="left" w:pos="-1440"/>
        </w:tabs>
        <w:outlineLvl w:val="9"/>
      </w:pPr>
      <w:r w:rsidRPr="003506B0">
        <w:t xml:space="preserve">Introduce general circuit analysis techniques such as: </w:t>
      </w:r>
      <w:r w:rsidRPr="003506B0">
        <w:rPr>
          <w:iCs/>
        </w:rPr>
        <w:t xml:space="preserve">node-voltage method, mesh-current method, </w:t>
      </w:r>
      <w:r w:rsidRPr="003506B0" w:rsidR="00546C32">
        <w:rPr>
          <w:iCs/>
        </w:rPr>
        <w:t>s</w:t>
      </w:r>
      <w:r w:rsidRPr="003506B0">
        <w:rPr>
          <w:iCs/>
        </w:rPr>
        <w:t xml:space="preserve">ource transformations, </w:t>
      </w:r>
      <w:proofErr w:type="spellStart"/>
      <w:r w:rsidRPr="003506B0">
        <w:rPr>
          <w:iCs/>
        </w:rPr>
        <w:t>Thevenin</w:t>
      </w:r>
      <w:proofErr w:type="spellEnd"/>
      <w:r w:rsidRPr="003506B0">
        <w:rPr>
          <w:iCs/>
        </w:rPr>
        <w:t xml:space="preserve"> and Norton equivalents, maximum power transfer theorem, and superposition</w:t>
      </w:r>
    </w:p>
    <w:p xmlns:wp14="http://schemas.microsoft.com/office/word/2010/wordml" w:rsidRPr="003506B0" w:rsidR="004233BA" w:rsidP="004233BA" w:rsidRDefault="004233BA" w14:paraId="2DF79CFA" wp14:textId="77777777">
      <w:pPr>
        <w:pStyle w:val="Level1"/>
        <w:numPr>
          <w:ilvl w:val="0"/>
          <w:numId w:val="35"/>
        </w:numPr>
        <w:tabs>
          <w:tab w:val="left" w:pos="-1440"/>
        </w:tabs>
        <w:outlineLvl w:val="9"/>
      </w:pPr>
      <w:r w:rsidRPr="003506B0">
        <w:t xml:space="preserve">Introduce the </w:t>
      </w:r>
      <w:r w:rsidRPr="003506B0" w:rsidR="00546C32">
        <w:t>o</w:t>
      </w:r>
      <w:r w:rsidRPr="003506B0">
        <w:t xml:space="preserve">perational </w:t>
      </w:r>
      <w:r w:rsidRPr="003506B0" w:rsidR="00546C32">
        <w:t>a</w:t>
      </w:r>
      <w:r w:rsidRPr="003506B0">
        <w:t xml:space="preserve">mplifier and common circuits such as: </w:t>
      </w:r>
      <w:r w:rsidRPr="003506B0" w:rsidR="00546C32">
        <w:rPr>
          <w:iCs/>
        </w:rPr>
        <w:t>i</w:t>
      </w:r>
      <w:r w:rsidRPr="003506B0">
        <w:rPr>
          <w:iCs/>
        </w:rPr>
        <w:t xml:space="preserve">nverting amplifiers, </w:t>
      </w:r>
      <w:r w:rsidRPr="003506B0" w:rsidR="00546C32">
        <w:rPr>
          <w:iCs/>
        </w:rPr>
        <w:t>n</w:t>
      </w:r>
      <w:r w:rsidRPr="003506B0">
        <w:rPr>
          <w:iCs/>
        </w:rPr>
        <w:t xml:space="preserve">on-inverting amplifiers, </w:t>
      </w:r>
      <w:r w:rsidRPr="003506B0" w:rsidR="00546C32">
        <w:rPr>
          <w:iCs/>
        </w:rPr>
        <w:t>s</w:t>
      </w:r>
      <w:r w:rsidRPr="003506B0">
        <w:rPr>
          <w:iCs/>
        </w:rPr>
        <w:t xml:space="preserve">umming amplifiers, </w:t>
      </w:r>
      <w:r w:rsidRPr="003506B0" w:rsidR="00546C32">
        <w:rPr>
          <w:iCs/>
        </w:rPr>
        <w:t>d</w:t>
      </w:r>
      <w:r w:rsidRPr="003506B0">
        <w:rPr>
          <w:iCs/>
        </w:rPr>
        <w:t>ifference amplifiers</w:t>
      </w:r>
    </w:p>
    <w:p xmlns:wp14="http://schemas.microsoft.com/office/word/2010/wordml" w:rsidRPr="003506B0" w:rsidR="004233BA" w:rsidP="004233BA" w:rsidRDefault="004233BA" w14:paraId="79FEB6EE" wp14:textId="77777777">
      <w:pPr>
        <w:pStyle w:val="Level1"/>
        <w:numPr>
          <w:ilvl w:val="0"/>
          <w:numId w:val="35"/>
        </w:numPr>
        <w:tabs>
          <w:tab w:val="left" w:pos="-1440"/>
        </w:tabs>
        <w:outlineLvl w:val="9"/>
      </w:pPr>
      <w:r w:rsidRPr="003506B0">
        <w:t xml:space="preserve">Introduce the </w:t>
      </w:r>
      <w:r w:rsidRPr="003506B0" w:rsidR="00546C32">
        <w:t>n</w:t>
      </w:r>
      <w:r w:rsidRPr="003506B0">
        <w:t xml:space="preserve">atural and </w:t>
      </w:r>
      <w:r w:rsidRPr="003506B0" w:rsidR="00546C32">
        <w:t>s</w:t>
      </w:r>
      <w:r w:rsidRPr="003506B0">
        <w:t>tep responses of first order RL and RC circuits</w:t>
      </w:r>
    </w:p>
    <w:p xmlns:wp14="http://schemas.microsoft.com/office/word/2010/wordml" w:rsidRPr="003506B0" w:rsidR="004233BA" w:rsidP="004233BA" w:rsidRDefault="004233BA" w14:paraId="7A52BE62" wp14:textId="77777777">
      <w:pPr>
        <w:pStyle w:val="Level1"/>
        <w:numPr>
          <w:ilvl w:val="0"/>
          <w:numId w:val="35"/>
        </w:numPr>
        <w:tabs>
          <w:tab w:val="left" w:pos="-1440"/>
        </w:tabs>
        <w:outlineLvl w:val="9"/>
      </w:pPr>
      <w:r w:rsidRPr="003506B0">
        <w:t xml:space="preserve">Introduce the </w:t>
      </w:r>
      <w:r w:rsidRPr="003506B0" w:rsidR="00546C32">
        <w:t>n</w:t>
      </w:r>
      <w:r w:rsidRPr="003506B0">
        <w:t xml:space="preserve">atural and </w:t>
      </w:r>
      <w:r w:rsidRPr="003506B0" w:rsidR="00546C32">
        <w:t>s</w:t>
      </w:r>
      <w:r w:rsidRPr="003506B0">
        <w:t>tep responses of second order RLC circuits</w:t>
      </w:r>
    </w:p>
    <w:p xmlns:wp14="http://schemas.microsoft.com/office/word/2010/wordml" w:rsidRPr="003506B0" w:rsidR="0034373A" w:rsidP="004233BA" w:rsidRDefault="0034373A" w14:paraId="11208EB4" wp14:textId="77777777">
      <w:pPr>
        <w:ind w:left="360"/>
      </w:pPr>
    </w:p>
    <w:p xmlns:wp14="http://schemas.microsoft.com/office/word/2010/wordml" w:rsidRPr="003506B0" w:rsidR="00472A34" w:rsidP="00983130" w:rsidRDefault="00983130" w14:paraId="6FC5F6BC" wp14:textId="77777777">
      <w:pPr>
        <w:rPr>
          <w:i/>
          <w:iCs/>
        </w:rPr>
      </w:pPr>
      <w:r>
        <w:rPr>
          <w:b/>
          <w:bCs/>
        </w:rPr>
        <w:t>S</w:t>
      </w:r>
      <w:r w:rsidRPr="003506B0" w:rsidR="00A251FD">
        <w:rPr>
          <w:b/>
          <w:bCs/>
        </w:rPr>
        <w:t>pecific outcomes of instruction</w:t>
      </w:r>
      <w:r w:rsidRPr="003506B0" w:rsidR="00472A34">
        <w:rPr>
          <w:b/>
          <w:bCs/>
        </w:rPr>
        <w:br/>
      </w:r>
      <w:r w:rsidRPr="003506B0" w:rsidR="00472A34">
        <w:rPr>
          <w:i/>
          <w:iCs/>
        </w:rPr>
        <w:t>By the end of this course, students should be able to:</w:t>
      </w:r>
    </w:p>
    <w:p xmlns:wp14="http://schemas.microsoft.com/office/word/2010/wordml" w:rsidRPr="003506B0" w:rsidR="00546C32" w:rsidP="00546C32" w:rsidRDefault="00546C32" w14:paraId="2F1662A6" wp14:textId="77777777">
      <w:pPr>
        <w:pStyle w:val="Level1"/>
        <w:numPr>
          <w:ilvl w:val="1"/>
          <w:numId w:val="37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</w:pPr>
      <w:r w:rsidRPr="003506B0">
        <w:t>Describe the electrical characteristics of voltage sources, current sources, resistors, inductors, and capacitors.</w:t>
      </w:r>
    </w:p>
    <w:p xmlns:wp14="http://schemas.microsoft.com/office/word/2010/wordml" w:rsidRPr="003506B0" w:rsidR="00546C32" w:rsidP="00546C32" w:rsidRDefault="00546C32" w14:paraId="739D2AC9" wp14:textId="77777777">
      <w:pPr>
        <w:pStyle w:val="Level1"/>
        <w:numPr>
          <w:ilvl w:val="1"/>
          <w:numId w:val="37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</w:pPr>
      <w:r w:rsidRPr="003506B0">
        <w:t xml:space="preserve">Use Ohm’s law to solve simple DC circuits.   </w:t>
      </w:r>
    </w:p>
    <w:p xmlns:wp14="http://schemas.microsoft.com/office/word/2010/wordml" w:rsidRPr="003506B0" w:rsidR="00546C32" w:rsidP="00546C32" w:rsidRDefault="00546C32" w14:paraId="2E05C547" wp14:textId="77777777">
      <w:pPr>
        <w:pStyle w:val="Level1"/>
        <w:numPr>
          <w:ilvl w:val="1"/>
          <w:numId w:val="37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</w:pPr>
      <w:r w:rsidRPr="003506B0">
        <w:t>Apply Kirchhoff’s circuit laws to DC circuits and be able to explain how KCL and KVL lead to appropriate standard circuit analysis techniques.</w:t>
      </w:r>
    </w:p>
    <w:p xmlns:wp14="http://schemas.microsoft.com/office/word/2010/wordml" w:rsidRPr="003506B0" w:rsidR="00546C32" w:rsidP="00546C32" w:rsidRDefault="00546C32" w14:paraId="32C03764" wp14:textId="77777777">
      <w:pPr>
        <w:pStyle w:val="Level1"/>
        <w:numPr>
          <w:ilvl w:val="1"/>
          <w:numId w:val="37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</w:pPr>
      <w:r w:rsidRPr="003506B0">
        <w:t>Identify and analyze Voltage and current dividers</w:t>
      </w:r>
    </w:p>
    <w:p xmlns:wp14="http://schemas.microsoft.com/office/word/2010/wordml" w:rsidRPr="003506B0" w:rsidR="00546C32" w:rsidP="00546C32" w:rsidRDefault="00546C32" w14:paraId="309C7A8E" wp14:textId="77777777">
      <w:pPr>
        <w:pStyle w:val="Level1"/>
        <w:numPr>
          <w:ilvl w:val="1"/>
          <w:numId w:val="37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</w:pPr>
      <w:r w:rsidRPr="003506B0">
        <w:lastRenderedPageBreak/>
        <w:t xml:space="preserve">Use standard circuit analysis techniques for DC circuits including the node-voltage method, the mesh-current method, source transformations, </w:t>
      </w:r>
      <w:proofErr w:type="spellStart"/>
      <w:r w:rsidRPr="003506B0">
        <w:t>Thevenin</w:t>
      </w:r>
      <w:proofErr w:type="spellEnd"/>
      <w:r w:rsidRPr="003506B0">
        <w:t xml:space="preserve"> and Norton equivalents.</w:t>
      </w:r>
    </w:p>
    <w:p xmlns:wp14="http://schemas.microsoft.com/office/word/2010/wordml" w:rsidRPr="003506B0" w:rsidR="00546C32" w:rsidP="00546C32" w:rsidRDefault="00546C32" w14:paraId="28A8A9A5" wp14:textId="77777777">
      <w:pPr>
        <w:pStyle w:val="Level1"/>
        <w:numPr>
          <w:ilvl w:val="1"/>
          <w:numId w:val="37"/>
        </w:numPr>
        <w:tabs>
          <w:tab w:val="left" w:pos="-1440"/>
        </w:tabs>
      </w:pPr>
      <w:r w:rsidRPr="003506B0">
        <w:t>Analyze common operational amplifier circuits including:  the inverting amplifier, the non-inverting amplifier, the inverting summing amplifier, the difference amplifier.</w:t>
      </w:r>
    </w:p>
    <w:p xmlns:wp14="http://schemas.microsoft.com/office/word/2010/wordml" w:rsidRPr="003506B0" w:rsidR="00546C32" w:rsidP="00546C32" w:rsidRDefault="00546C32" w14:paraId="7A891A9C" wp14:textId="77777777">
      <w:pPr>
        <w:pStyle w:val="Level1"/>
        <w:numPr>
          <w:ilvl w:val="1"/>
          <w:numId w:val="37"/>
        </w:numPr>
        <w:tabs>
          <w:tab w:val="left" w:pos="-1440"/>
        </w:tabs>
      </w:pPr>
      <w:r w:rsidRPr="003506B0">
        <w:t>Identify and analyze first order RL and RC circuits including series and parallel circuits, the natural response (non-driven), the step response (DC source driven).</w:t>
      </w:r>
    </w:p>
    <w:p xmlns:wp14="http://schemas.microsoft.com/office/word/2010/wordml" w:rsidRPr="003506B0" w:rsidR="00546C32" w:rsidP="00546C32" w:rsidRDefault="00546C32" w14:paraId="11D16862" wp14:textId="77777777">
      <w:pPr>
        <w:pStyle w:val="Level1"/>
        <w:numPr>
          <w:ilvl w:val="1"/>
          <w:numId w:val="37"/>
        </w:numPr>
        <w:tabs>
          <w:tab w:val="left" w:pos="-1440"/>
        </w:tabs>
      </w:pPr>
      <w:r w:rsidRPr="003506B0">
        <w:t>Identify and analyze second order RLC circuits including: series and parallel circuits, the natural response (non-driven), the step response (DC source driven), over-, under-, and critically damped systems.</w:t>
      </w:r>
    </w:p>
    <w:p xmlns:wp14="http://schemas.microsoft.com/office/word/2010/wordml" w:rsidRPr="003506B0" w:rsidR="00FE07F3" w:rsidP="00472A34" w:rsidRDefault="00FE07F3" w14:paraId="38D0F071" wp14:textId="77777777"/>
    <w:p xmlns:wp14="http://schemas.microsoft.com/office/word/2010/wordml" w:rsidRPr="003506B0" w:rsidR="00A251FD" w:rsidP="00983130" w:rsidRDefault="00A251FD" w14:paraId="1DB1F64C" wp14:textId="77777777">
      <w:pPr>
        <w:rPr>
          <w:b/>
          <w:bCs/>
        </w:rPr>
      </w:pPr>
      <w:r w:rsidRPr="003506B0">
        <w:rPr>
          <w:b/>
          <w:bCs/>
        </w:rPr>
        <w:t>Student outcomes addressed by the course</w:t>
      </w:r>
      <w:r w:rsidRPr="003506B0" w:rsidR="00472A34">
        <w:rPr>
          <w:b/>
          <w:bCs/>
        </w:rPr>
        <w:t xml:space="preserve">: </w:t>
      </w:r>
      <w:r w:rsidRPr="003506B0" w:rsidR="00472A34">
        <w:rPr>
          <w:b/>
          <w:bCs/>
        </w:rPr>
        <w:br/>
      </w:r>
      <w:r w:rsidRPr="003506B0" w:rsidR="00472A34">
        <w:t xml:space="preserve">Partial fulfillment of Criterion 3 objectives A, E, </w:t>
      </w:r>
      <w:r w:rsidRPr="003506B0" w:rsidR="00546C32">
        <w:t>and</w:t>
      </w:r>
      <w:r w:rsidRPr="003506B0" w:rsidR="00472A34">
        <w:t xml:space="preserve"> G</w:t>
      </w:r>
    </w:p>
    <w:p xmlns:wp14="http://schemas.microsoft.com/office/word/2010/wordml" w:rsidR="00983130" w:rsidRDefault="00983130" w14:paraId="1216C42D" wp14:textId="77777777">
      <w:pPr>
        <w:rPr>
          <w:b/>
          <w:bCs/>
        </w:rPr>
      </w:pPr>
    </w:p>
    <w:p xmlns:wp14="http://schemas.microsoft.com/office/word/2010/wordml" w:rsidRPr="003506B0" w:rsidR="00FE07F3" w:rsidRDefault="00A251FD" w14:paraId="4D650558" wp14:textId="77777777">
      <w:pPr>
        <w:rPr>
          <w:b/>
          <w:bCs/>
        </w:rPr>
      </w:pPr>
      <w:r w:rsidRPr="003506B0">
        <w:rPr>
          <w:b/>
          <w:bCs/>
        </w:rPr>
        <w:t xml:space="preserve"> Brief list of topics to be covered</w:t>
      </w:r>
    </w:p>
    <w:p xmlns:wp14="http://schemas.microsoft.com/office/word/2010/wordml" w:rsidRPr="003506B0" w:rsidR="00546C32" w:rsidP="00546C32" w:rsidRDefault="00546C32" w14:paraId="3189C41C" wp14:textId="77777777">
      <w:pPr>
        <w:ind w:left="720"/>
      </w:pPr>
      <w:r w:rsidRPr="003506B0">
        <w:t xml:space="preserve">Chapter 1: </w:t>
      </w:r>
      <w:r w:rsidRPr="003506B0">
        <w:tab/>
      </w:r>
      <w:r w:rsidRPr="003506B0">
        <w:t xml:space="preserve">Circuit Variables </w:t>
      </w:r>
      <w:r w:rsidRPr="003506B0">
        <w:tab/>
      </w:r>
      <w:r w:rsidRPr="003506B0">
        <w:tab/>
      </w:r>
      <w:r w:rsidRPr="003506B0">
        <w:tab/>
      </w:r>
      <w:r w:rsidRPr="003506B0">
        <w:tab/>
      </w:r>
      <w:r w:rsidRPr="003506B0">
        <w:tab/>
      </w:r>
    </w:p>
    <w:p xmlns:wp14="http://schemas.microsoft.com/office/word/2010/wordml" w:rsidRPr="003506B0" w:rsidR="00546C32" w:rsidP="00546C32" w:rsidRDefault="00546C32" w14:paraId="6A094ECA" wp14:textId="77777777">
      <w:pPr>
        <w:ind w:left="720"/>
      </w:pPr>
      <w:r w:rsidRPr="003506B0">
        <w:t xml:space="preserve">Chapter 2: </w:t>
      </w:r>
      <w:r w:rsidRPr="003506B0">
        <w:tab/>
      </w:r>
      <w:r w:rsidRPr="003506B0">
        <w:t xml:space="preserve">Circuit Elements </w:t>
      </w:r>
      <w:r w:rsidRPr="003506B0">
        <w:tab/>
      </w:r>
      <w:r w:rsidRPr="003506B0">
        <w:tab/>
      </w:r>
      <w:r w:rsidRPr="003506B0">
        <w:tab/>
      </w:r>
      <w:r w:rsidRPr="003506B0">
        <w:tab/>
      </w:r>
      <w:r w:rsidRPr="003506B0">
        <w:tab/>
      </w:r>
      <w:r w:rsidRPr="003506B0">
        <w:t xml:space="preserve"> </w:t>
      </w:r>
    </w:p>
    <w:p xmlns:wp14="http://schemas.microsoft.com/office/word/2010/wordml" w:rsidRPr="003506B0" w:rsidR="00546C32" w:rsidP="00546C32" w:rsidRDefault="00546C32" w14:paraId="2C0C25E0" wp14:textId="77777777">
      <w:pPr>
        <w:ind w:left="720"/>
      </w:pPr>
      <w:r w:rsidRPr="003506B0">
        <w:t xml:space="preserve">Chapter 3: </w:t>
      </w:r>
      <w:r w:rsidRPr="003506B0">
        <w:tab/>
      </w:r>
      <w:r w:rsidRPr="003506B0">
        <w:t xml:space="preserve">Simple Resistive Circuits </w:t>
      </w:r>
      <w:r w:rsidRPr="003506B0">
        <w:tab/>
      </w:r>
      <w:r w:rsidRPr="003506B0">
        <w:tab/>
      </w:r>
      <w:r w:rsidRPr="003506B0">
        <w:tab/>
      </w:r>
      <w:r w:rsidRPr="003506B0">
        <w:tab/>
      </w:r>
    </w:p>
    <w:p xmlns:wp14="http://schemas.microsoft.com/office/word/2010/wordml" w:rsidRPr="003506B0" w:rsidR="00546C32" w:rsidP="00546C32" w:rsidRDefault="00546C32" w14:paraId="0AD37989" wp14:textId="77777777">
      <w:pPr>
        <w:ind w:left="720"/>
      </w:pPr>
      <w:r w:rsidRPr="003506B0">
        <w:t xml:space="preserve">Chapter 4: </w:t>
      </w:r>
      <w:r w:rsidRPr="003506B0">
        <w:tab/>
      </w:r>
      <w:r w:rsidRPr="003506B0">
        <w:t xml:space="preserve">Techniques of Circuit Analysis </w:t>
      </w:r>
      <w:r w:rsidRPr="003506B0">
        <w:tab/>
      </w:r>
      <w:r w:rsidRPr="003506B0">
        <w:tab/>
      </w:r>
      <w:r w:rsidRPr="003506B0">
        <w:tab/>
      </w:r>
    </w:p>
    <w:p xmlns:wp14="http://schemas.microsoft.com/office/word/2010/wordml" w:rsidRPr="003506B0" w:rsidR="00546C32" w:rsidP="00546C32" w:rsidRDefault="00546C32" w14:paraId="3439094F" wp14:textId="77777777">
      <w:pPr>
        <w:ind w:left="720"/>
      </w:pPr>
      <w:r w:rsidRPr="003506B0">
        <w:t xml:space="preserve">Chapter 5: </w:t>
      </w:r>
      <w:r w:rsidRPr="003506B0">
        <w:tab/>
      </w:r>
      <w:r w:rsidRPr="003506B0">
        <w:t xml:space="preserve">The Operational Amplifier </w:t>
      </w:r>
      <w:r w:rsidRPr="003506B0">
        <w:tab/>
      </w:r>
      <w:r w:rsidRPr="003506B0">
        <w:tab/>
      </w:r>
      <w:r w:rsidRPr="003506B0">
        <w:tab/>
      </w:r>
      <w:r w:rsidRPr="003506B0">
        <w:tab/>
      </w:r>
      <w:r w:rsidRPr="003506B0">
        <w:t xml:space="preserve"> </w:t>
      </w:r>
    </w:p>
    <w:p xmlns:wp14="http://schemas.microsoft.com/office/word/2010/wordml" w:rsidRPr="003506B0" w:rsidR="00546C32" w:rsidP="00546C32" w:rsidRDefault="00546C32" w14:paraId="5B2CDDA0" wp14:textId="77777777">
      <w:pPr>
        <w:ind w:left="720"/>
      </w:pPr>
      <w:r w:rsidRPr="003506B0">
        <w:t xml:space="preserve">Chapter 6: </w:t>
      </w:r>
      <w:r w:rsidRPr="003506B0">
        <w:tab/>
      </w:r>
      <w:r w:rsidRPr="003506B0">
        <w:t xml:space="preserve">Inductance, Capacitance and Mutual Inductance </w:t>
      </w:r>
      <w:r w:rsidRPr="003506B0">
        <w:tab/>
      </w:r>
    </w:p>
    <w:p xmlns:wp14="http://schemas.microsoft.com/office/word/2010/wordml" w:rsidRPr="003506B0" w:rsidR="00546C32" w:rsidP="00546C32" w:rsidRDefault="00546C32" w14:paraId="00FD3FC3" wp14:textId="77777777">
      <w:pPr>
        <w:ind w:left="720"/>
      </w:pPr>
      <w:r w:rsidRPr="003506B0">
        <w:t xml:space="preserve">Chapter 7: </w:t>
      </w:r>
      <w:r w:rsidRPr="003506B0">
        <w:tab/>
      </w:r>
      <w:r w:rsidRPr="003506B0">
        <w:t xml:space="preserve">Response of First Order RL and RC Circuits </w:t>
      </w:r>
      <w:r w:rsidRPr="003506B0">
        <w:tab/>
      </w:r>
    </w:p>
    <w:p xmlns:wp14="http://schemas.microsoft.com/office/word/2010/wordml" w:rsidRPr="003506B0" w:rsidR="00546C32" w:rsidP="00546C32" w:rsidRDefault="00546C32" w14:paraId="4C689EE6" wp14:textId="77777777">
      <w:pPr>
        <w:ind w:left="720"/>
      </w:pPr>
      <w:r w:rsidRPr="003506B0">
        <w:rPr/>
        <w:t>Chapter 8:</w:t>
      </w:r>
      <w:r w:rsidRPr="003506B0">
        <w:tab/>
      </w:r>
      <w:r w:rsidRPr="003506B0">
        <w:rPr/>
        <w:t xml:space="preserve">Natural and Step Response of RLC Circuits </w:t>
      </w:r>
      <w:r w:rsidRPr="003506B0">
        <w:tab/>
      </w:r>
      <w:r w:rsidRPr="003506B0">
        <w:tab/>
      </w:r>
    </w:p>
    <w:p xmlns:wp14="http://schemas.microsoft.com/office/word/2010/wordml" w:rsidRPr="003506B0" w:rsidR="0035326E" w:rsidRDefault="0035326E" w14:paraId="35C43B0B" wp14:textId="77777777">
      <w:pPr>
        <w:rPr>
          <w:b/>
          <w:bCs/>
        </w:rPr>
      </w:pPr>
    </w:p>
    <w:p xmlns:wp14="http://schemas.microsoft.com/office/word/2010/wordml" w:rsidRPr="003506B0" w:rsidR="00A251FD" w:rsidRDefault="00A251FD" w14:paraId="541723ED" wp14:textId="77777777">
      <w:pPr>
        <w:rPr>
          <w:b/>
          <w:bCs/>
        </w:rPr>
      </w:pPr>
    </w:p>
    <w:p xmlns:wp14="http://schemas.microsoft.com/office/word/2010/wordml" w:rsidRPr="003506B0" w:rsidR="00471427" w:rsidP="00471427" w:rsidRDefault="00471427" w14:paraId="0F376DE1" wp14:noSpellErr="1" wp14:textId="5AA3D07B">
      <w:r w:rsidR="3AA2935F">
        <w:rPr/>
        <w:t xml:space="preserve">Last modified: </w:t>
      </w:r>
      <w:r w:rsidR="3AA2935F">
        <w:rPr/>
        <w:t>December</w:t>
      </w:r>
      <w:r w:rsidR="3AA2935F">
        <w:rPr/>
        <w:t xml:space="preserve"> </w:t>
      </w:r>
      <w:r w:rsidR="3AA2935F">
        <w:rPr/>
        <w:t>4</w:t>
      </w:r>
      <w:r w:rsidR="3AA2935F">
        <w:rPr/>
        <w:t>, 201</w:t>
      </w:r>
      <w:r w:rsidR="3AA2935F">
        <w:rPr/>
        <w:t>7</w:t>
      </w:r>
    </w:p>
    <w:p xmlns:wp14="http://schemas.microsoft.com/office/word/2010/wordml" w:rsidRPr="003506B0" w:rsidR="003D25DF" w:rsidP="005D036B" w:rsidRDefault="003D25DF" w14:paraId="1D5C6C30" wp14:textId="77777777">
      <w:pPr>
        <w:widowControl/>
        <w:autoSpaceDE/>
        <w:autoSpaceDN/>
        <w:adjustRightInd/>
      </w:pPr>
    </w:p>
    <w:p xmlns:wp14="http://schemas.microsoft.com/office/word/2010/wordml" w:rsidRPr="003506B0" w:rsidR="003D25DF" w:rsidP="00471427" w:rsidRDefault="003D25DF" w14:paraId="17187C41" wp14:textId="77777777"/>
    <w:sectPr w:rsidRPr="003506B0" w:rsidR="003D25DF" w:rsidSect="00FE07F3">
      <w:type w:val="continuous"/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1887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0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2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4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5"/>
    <w:lvl w:ilvl="0">
      <w:start w:val="1"/>
      <w:numFmt w:val="upperRoman"/>
      <w:lvlText w:val="(%1)"/>
      <w:lvlJc w:val="left"/>
    </w:lvl>
    <w:lvl w:ilvl="1">
      <w:start w:val="1"/>
      <w:numFmt w:val="upperRoman"/>
      <w:lvlText w:val="(%2)"/>
      <w:lvlJc w:val="left"/>
    </w:lvl>
    <w:lvl w:ilvl="2">
      <w:start w:val="1"/>
      <w:numFmt w:val="upperRoman"/>
      <w:lvlText w:val="(%3)"/>
      <w:lvlJc w:val="left"/>
    </w:lvl>
    <w:lvl w:ilvl="3">
      <w:start w:val="1"/>
      <w:numFmt w:val="upperRoman"/>
      <w:lvlText w:val="(%4)"/>
      <w:lvlJc w:val="left"/>
    </w:lvl>
    <w:lvl w:ilvl="4">
      <w:start w:val="1"/>
      <w:numFmt w:val="upperRoman"/>
      <w:lvlText w:val="(%5)"/>
      <w:lvlJc w:val="left"/>
    </w:lvl>
    <w:lvl w:ilvl="5">
      <w:start w:val="1"/>
      <w:numFmt w:val="upperRoman"/>
      <w:lvlText w:val="(%6)"/>
      <w:lvlJc w:val="left"/>
    </w:lvl>
    <w:lvl w:ilvl="6">
      <w:start w:val="1"/>
      <w:numFmt w:val="upperRoman"/>
      <w:lvlText w:val="(%7)"/>
      <w:lvlJc w:val="left"/>
    </w:lvl>
    <w:lvl w:ilvl="7">
      <w:start w:val="1"/>
      <w:numFmt w:val="upperRoman"/>
      <w:lvlText w:val="(%8)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7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FB4627"/>
    <w:multiLevelType w:val="hybridMultilevel"/>
    <w:tmpl w:val="F45C2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8E0BDA"/>
    <w:multiLevelType w:val="hybridMultilevel"/>
    <w:tmpl w:val="D0749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FE6CA5"/>
    <w:multiLevelType w:val="hybridMultilevel"/>
    <w:tmpl w:val="9B8850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6544431"/>
    <w:multiLevelType w:val="hybridMultilevel"/>
    <w:tmpl w:val="BB984D0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AB637E"/>
    <w:multiLevelType w:val="hybridMultilevel"/>
    <w:tmpl w:val="3E908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604C6"/>
    <w:multiLevelType w:val="hybridMultilevel"/>
    <w:tmpl w:val="23583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171B7"/>
    <w:multiLevelType w:val="hybridMultilevel"/>
    <w:tmpl w:val="80A4A8E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98693C"/>
    <w:multiLevelType w:val="hybridMultilevel"/>
    <w:tmpl w:val="FAEE0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B57BE"/>
    <w:multiLevelType w:val="hybridMultilevel"/>
    <w:tmpl w:val="D144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03AB4"/>
    <w:multiLevelType w:val="hybridMultilevel"/>
    <w:tmpl w:val="7C068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3DD0"/>
    <w:multiLevelType w:val="multilevel"/>
    <w:tmpl w:val="FAEE04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B39F7"/>
    <w:multiLevelType w:val="hybridMultilevel"/>
    <w:tmpl w:val="E4FE64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A0417"/>
    <w:multiLevelType w:val="multilevel"/>
    <w:tmpl w:val="B6543A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D18E5"/>
    <w:multiLevelType w:val="hybridMultilevel"/>
    <w:tmpl w:val="6C3E1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FA6438"/>
    <w:multiLevelType w:val="hybridMultilevel"/>
    <w:tmpl w:val="622462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BC538C"/>
    <w:multiLevelType w:val="hybridMultilevel"/>
    <w:tmpl w:val="C29092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F0365F8"/>
    <w:multiLevelType w:val="hybridMultilevel"/>
    <w:tmpl w:val="6BA63D7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3DF5C59"/>
    <w:multiLevelType w:val="hybridMultilevel"/>
    <w:tmpl w:val="25F0B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4B84F32"/>
    <w:multiLevelType w:val="hybridMultilevel"/>
    <w:tmpl w:val="E2FC9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ECC7898"/>
    <w:multiLevelType w:val="multilevel"/>
    <w:tmpl w:val="97448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769"/>
    <w:multiLevelType w:val="hybridMultilevel"/>
    <w:tmpl w:val="BFEC3F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Symbol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Symbol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Symbol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7306ED7"/>
    <w:multiLevelType w:val="hybridMultilevel"/>
    <w:tmpl w:val="FBFA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397B9C"/>
    <w:multiLevelType w:val="hybridMultilevel"/>
    <w:tmpl w:val="AE322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FE181A"/>
    <w:multiLevelType w:val="hybridMultilevel"/>
    <w:tmpl w:val="B6543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E00B2"/>
    <w:multiLevelType w:val="hybridMultilevel"/>
    <w:tmpl w:val="C5DC20E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769F7131"/>
    <w:multiLevelType w:val="multilevel"/>
    <w:tmpl w:val="671ABD76"/>
    <w:name w:val="AutoList52"/>
    <w:lvl w:ilvl="0">
      <w:start w:val="7"/>
      <w:numFmt w:val="upperLetter"/>
      <w:lvlText w:val="(%1)"/>
      <w:lvlJc w:val="left"/>
      <w:pPr>
        <w:ind w:left="0" w:firstLine="0"/>
      </w:pPr>
      <w:rPr>
        <w:rFonts w:hint="default"/>
      </w:rPr>
    </w:lvl>
    <w:lvl w:ilvl="1">
      <w:start w:val="55143328"/>
      <w:numFmt w:val="upperLetter"/>
      <w:lvlText w:val="(%2)"/>
      <w:lvlJc w:val="left"/>
      <w:pPr>
        <w:ind w:left="0" w:firstLine="0"/>
      </w:pPr>
      <w:rPr>
        <w:rFonts w:hint="default"/>
      </w:rPr>
    </w:lvl>
    <w:lvl w:ilvl="2">
      <w:start w:val="55143376"/>
      <w:numFmt w:val="upperLetter"/>
      <w:lvlText w:val="(%3)"/>
      <w:lvlJc w:val="left"/>
      <w:pPr>
        <w:ind w:left="0" w:firstLine="0"/>
      </w:pPr>
      <w:rPr>
        <w:rFonts w:hint="default"/>
      </w:rPr>
    </w:lvl>
    <w:lvl w:ilvl="3">
      <w:start w:val="55143424"/>
      <w:numFmt w:val="upperLetter"/>
      <w:lvlText w:val="(%4)"/>
      <w:lvlJc w:val="left"/>
      <w:pPr>
        <w:ind w:left="0" w:firstLine="0"/>
      </w:pPr>
      <w:rPr>
        <w:rFonts w:hint="default"/>
      </w:rPr>
    </w:lvl>
    <w:lvl w:ilvl="4">
      <w:start w:val="55143472"/>
      <w:numFmt w:val="upperLetter"/>
      <w:lvlText w:val="(%5)"/>
      <w:lvlJc w:val="left"/>
      <w:pPr>
        <w:ind w:left="0" w:firstLine="0"/>
      </w:pPr>
      <w:rPr>
        <w:rFonts w:hint="default"/>
      </w:rPr>
    </w:lvl>
    <w:lvl w:ilvl="5">
      <w:start w:val="55143520"/>
      <w:numFmt w:val="upperLetter"/>
      <w:lvlText w:val="(%6)"/>
      <w:lvlJc w:val="left"/>
      <w:pPr>
        <w:ind w:left="0" w:firstLine="0"/>
      </w:pPr>
      <w:rPr>
        <w:rFonts w:hint="default"/>
      </w:rPr>
    </w:lvl>
    <w:lvl w:ilvl="6">
      <w:start w:val="55143568"/>
      <w:numFmt w:val="upperLetter"/>
      <w:lvlText w:val="(%7)"/>
      <w:lvlJc w:val="left"/>
      <w:pPr>
        <w:ind w:left="0" w:firstLine="0"/>
      </w:pPr>
      <w:rPr>
        <w:rFonts w:hint="default"/>
      </w:rPr>
    </w:lvl>
    <w:lvl w:ilvl="7">
      <w:start w:val="55143616"/>
      <w:numFmt w:val="upperLetter"/>
      <w:lvlText w:val="(%8)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B52559D"/>
    <w:multiLevelType w:val="hybridMultilevel"/>
    <w:tmpl w:val="667C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2">
    <w:abstractNumId w:val="3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3">
    <w:abstractNumId w:val="4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4">
    <w:abstractNumId w:val="5"/>
    <w:lvlOverride w:ilvl="0">
      <w:lvl w:ilvl="0">
        <w:start w:val="1"/>
        <w:numFmt w:val="upperLetter"/>
        <w:lvlText w:val="(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55142560"/>
        <w:numFmt w:val="upperLetter"/>
        <w:lvlText w:val="(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55142608"/>
        <w:numFmt w:val="upperLetter"/>
        <w:lvlText w:val="(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55142656"/>
        <w:numFmt w:val="upperLetter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55142704"/>
        <w:numFmt w:val="upp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55142752"/>
        <w:numFmt w:val="upperLetter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55142800"/>
        <w:numFmt w:val="upperLetter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55142848"/>
        <w:numFmt w:val="upperLetter"/>
        <w:lvlText w:val="(%8)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6"/>
    <w:lvlOverride w:ilvl="0">
      <w:startOverride w:val="1"/>
      <w:lvl w:ilvl="0">
        <w:start w:val="1"/>
        <w:numFmt w:val="upperRoman"/>
        <w:lvlText w:val="(%1)"/>
        <w:lvlJc w:val="left"/>
      </w:lvl>
    </w:lvlOverride>
    <w:lvlOverride w:ilvl="1">
      <w:startOverride w:val="1"/>
      <w:lvl w:ilvl="1">
        <w:start w:val="1"/>
        <w:numFmt w:val="upperRoman"/>
        <w:lvlText w:val="(%2)"/>
        <w:lvlJc w:val="left"/>
      </w:lvl>
    </w:lvlOverride>
    <w:lvlOverride w:ilvl="2">
      <w:startOverride w:val="1"/>
      <w:lvl w:ilvl="2">
        <w:start w:val="1"/>
        <w:numFmt w:val="upperRoman"/>
        <w:lvlText w:val="(%3)"/>
        <w:lvlJc w:val="left"/>
      </w:lvl>
    </w:lvlOverride>
    <w:lvlOverride w:ilvl="3">
      <w:startOverride w:val="1"/>
      <w:lvl w:ilvl="3">
        <w:start w:val="1"/>
        <w:numFmt w:val="upperRoman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(%5)"/>
        <w:lvlJc w:val="left"/>
      </w:lvl>
    </w:lvlOverride>
    <w:lvlOverride w:ilvl="5">
      <w:startOverride w:val="1"/>
      <w:lvl w:ilvl="5">
        <w:start w:val="1"/>
        <w:numFmt w:val="upperRoman"/>
        <w:lvlText w:val="(%6)"/>
        <w:lvlJc w:val="left"/>
      </w:lvl>
    </w:lvlOverride>
    <w:lvlOverride w:ilvl="6">
      <w:startOverride w:val="1"/>
      <w:lvl w:ilvl="6">
        <w:start w:val="1"/>
        <w:numFmt w:val="upperRoman"/>
        <w:lvlText w:val="(%7)"/>
        <w:lvlJc w:val="left"/>
      </w:lvl>
    </w:lvlOverride>
    <w:lvlOverride w:ilvl="7">
      <w:startOverride w:val="1"/>
      <w:lvl w:ilvl="7">
        <w:start w:val="1"/>
        <w:numFmt w:val="upperRoman"/>
        <w:lvlText w:val="(%8)"/>
        <w:lvlJc w:val="left"/>
      </w:lvl>
    </w:lvlOverride>
  </w:num>
  <w:num w:numId="6">
    <w:abstractNumId w:val="7"/>
    <w:lvlOverride w:ilvl="0">
      <w:startOverride w:val="10"/>
      <w:lvl w:ilvl="0">
        <w:start w:val="10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9"/>
    <w:lvlOverride w:ilvl="0">
      <w:startOverride w:val="2"/>
      <w:lvl w:ilvl="0">
        <w:start w:val="2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  <w:num w:numId="10">
    <w:abstractNumId w:val="28"/>
  </w:num>
  <w:num w:numId="11">
    <w:abstractNumId w:val="32"/>
  </w:num>
  <w:num w:numId="12">
    <w:abstractNumId w:val="11"/>
  </w:num>
  <w:num w:numId="13">
    <w:abstractNumId w:val="31"/>
  </w:num>
  <w:num w:numId="14">
    <w:abstractNumId w:val="36"/>
  </w:num>
  <w:num w:numId="15">
    <w:abstractNumId w:val="23"/>
  </w:num>
  <w:num w:numId="16">
    <w:abstractNumId w:val="27"/>
  </w:num>
  <w:num w:numId="17">
    <w:abstractNumId w:val="25"/>
  </w:num>
  <w:num w:numId="18">
    <w:abstractNumId w:val="24"/>
  </w:num>
  <w:num w:numId="19">
    <w:abstractNumId w:val="19"/>
  </w:num>
  <w:num w:numId="20">
    <w:abstractNumId w:val="29"/>
  </w:num>
  <w:num w:numId="21">
    <w:abstractNumId w:val="33"/>
  </w:num>
  <w:num w:numId="22">
    <w:abstractNumId w:val="22"/>
  </w:num>
  <w:num w:numId="23">
    <w:abstractNumId w:val="17"/>
  </w:num>
  <w:num w:numId="24">
    <w:abstractNumId w:val="15"/>
  </w:num>
  <w:num w:numId="25">
    <w:abstractNumId w:val="20"/>
  </w:num>
  <w:num w:numId="26">
    <w:abstractNumId w:val="30"/>
  </w:num>
  <w:num w:numId="27">
    <w:abstractNumId w:val="34"/>
  </w:num>
  <w:num w:numId="28">
    <w:abstractNumId w:val="21"/>
  </w:num>
  <w:num w:numId="29">
    <w:abstractNumId w:val="13"/>
  </w:num>
  <w:num w:numId="30">
    <w:abstractNumId w:val="12"/>
  </w:num>
  <w:num w:numId="31">
    <w:abstractNumId w:val="16"/>
  </w:num>
  <w:num w:numId="32">
    <w:abstractNumId w:val="10"/>
  </w:num>
  <w:num w:numId="3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4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hint="default" w:ascii="WP TypographicSymbols" w:hAnsi="WP TypographicSymbols"/>
        </w:rPr>
      </w:lvl>
    </w:lvlOverride>
  </w:num>
  <w:num w:numId="35">
    <w:abstractNumId w:val="26"/>
  </w:num>
  <w:num w:numId="36">
    <w:abstractNumId w:val="14"/>
  </w:num>
  <w:num w:numId="37">
    <w:abstractNumId w:val="18"/>
  </w:num>
  <w:num w:numId="38">
    <w:abstractNumId w:val="6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39">
    <w:abstractNumId w:val="3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9"/>
    <w:rsid w:val="0013086C"/>
    <w:rsid w:val="001529B2"/>
    <w:rsid w:val="001607BD"/>
    <w:rsid w:val="001777B9"/>
    <w:rsid w:val="00203272"/>
    <w:rsid w:val="002120A0"/>
    <w:rsid w:val="002B7116"/>
    <w:rsid w:val="0034373A"/>
    <w:rsid w:val="003506B0"/>
    <w:rsid w:val="0035326E"/>
    <w:rsid w:val="003B5804"/>
    <w:rsid w:val="003D25DF"/>
    <w:rsid w:val="003F6D43"/>
    <w:rsid w:val="004233BA"/>
    <w:rsid w:val="00471427"/>
    <w:rsid w:val="00472A34"/>
    <w:rsid w:val="004F6117"/>
    <w:rsid w:val="00546C32"/>
    <w:rsid w:val="005D036B"/>
    <w:rsid w:val="007746FE"/>
    <w:rsid w:val="00837795"/>
    <w:rsid w:val="008C62BF"/>
    <w:rsid w:val="009263F0"/>
    <w:rsid w:val="0093469E"/>
    <w:rsid w:val="00983130"/>
    <w:rsid w:val="00A251FD"/>
    <w:rsid w:val="00C32387"/>
    <w:rsid w:val="00E800EA"/>
    <w:rsid w:val="00EA1191"/>
    <w:rsid w:val="00FE07F3"/>
    <w:rsid w:val="3AA2935F"/>
    <w:rsid w:val="3B6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478738-6A1D-46AD-BC7C-FDE79998CDF9}"/>
  <w14:docId w14:val="6DE8B09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1440" w:hanging="720"/>
      <w:outlineLvl w:val="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5F191E"/>
    <w:rPr>
      <w:sz w:val="16"/>
      <w:szCs w:val="16"/>
    </w:rPr>
  </w:style>
  <w:style w:type="character" w:styleId="HTMLMarkup" w:customStyle="1">
    <w:name w:val="HTML Markup"/>
    <w:rPr>
      <w:vanish/>
      <w:color w:val="FF0000"/>
    </w:rPr>
  </w:style>
  <w:style w:type="paragraph" w:styleId="Boldheading" w:customStyle="1">
    <w:name w:val="Bold heading"/>
    <w:basedOn w:val="Normal"/>
    <w:pPr>
      <w:keepNext/>
      <w:widowControl/>
      <w:autoSpaceDE/>
      <w:autoSpaceDN/>
      <w:adjustRightInd/>
      <w:spacing w:after="80"/>
    </w:pPr>
    <w:rPr>
      <w:rFonts w:ascii="Times" w:hAnsi="Times"/>
      <w:b/>
      <w:szCs w:val="20"/>
    </w:rPr>
  </w:style>
  <w:style w:type="paragraph" w:styleId="CommentText">
    <w:name w:val="annotation text"/>
    <w:basedOn w:val="Normal"/>
    <w:semiHidden/>
    <w:rsid w:val="005F19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191E"/>
    <w:rPr>
      <w:b/>
      <w:bCs/>
    </w:rPr>
  </w:style>
  <w:style w:type="paragraph" w:styleId="BalloonText">
    <w:name w:val="Balloon Text"/>
    <w:basedOn w:val="Normal"/>
    <w:semiHidden/>
    <w:rsid w:val="005F19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326E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5678bee657bf4c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SPMIG-1322602101-129</_dlc_DocId>
    <_dlc_DocIdUrl xmlns="7af7cd7a-bfc3-4d68-82f0-2675a70e3386">
      <Url>https://marq.sharepoint.com/sites/engineering/eece/_layouts/15/DocIdRedir.aspx?ID=SPMIG-1322602101-129</Url>
      <Description>SPMIG-1322602101-129</Description>
    </_dlc_DocIdUrl>
  </documentManagement>
</p:properties>
</file>

<file path=customXml/itemProps1.xml><?xml version="1.0" encoding="utf-8"?>
<ds:datastoreItem xmlns:ds="http://schemas.openxmlformats.org/officeDocument/2006/customXml" ds:itemID="{8766B069-F083-4888-BC11-8333FFA3C123}"/>
</file>

<file path=customXml/itemProps2.xml><?xml version="1.0" encoding="utf-8"?>
<ds:datastoreItem xmlns:ds="http://schemas.openxmlformats.org/officeDocument/2006/customXml" ds:itemID="{ED2004D4-09F7-4F52-95B8-34925F070F29}"/>
</file>

<file path=customXml/itemProps3.xml><?xml version="1.0" encoding="utf-8"?>
<ds:datastoreItem xmlns:ds="http://schemas.openxmlformats.org/officeDocument/2006/customXml" ds:itemID="{1F9BE13C-53CD-43EA-891D-6D55B8247BCC}"/>
</file>

<file path=customXml/itemProps4.xml><?xml version="1.0" encoding="utf-8"?>
<ds:datastoreItem xmlns:ds="http://schemas.openxmlformats.org/officeDocument/2006/customXml" ds:itemID="{401A4B55-AF78-463D-883A-8C66FBBCFA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183</dc:title>
  <dc:creator>corlissg</dc:creator>
  <lastModifiedBy>Richie, James</lastModifiedBy>
  <revision>6</revision>
  <lastPrinted>2003-04-10T21:38:00.0000000Z</lastPrinted>
  <dcterms:created xsi:type="dcterms:W3CDTF">2015-10-13T21:04:00.0000000Z</dcterms:created>
  <dcterms:modified xsi:type="dcterms:W3CDTF">2018-02-28T15:15:51.0098042Z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-516997792</vt:i4>
  </property>
  <property fmtid="{D5CDD505-2E9C-101B-9397-08002B2CF9AE}" pid="3" name="_EmailSubject">
    <vt:lpwstr>new COEN 183 ABET form</vt:lpwstr>
  </property>
  <property fmtid="{D5CDD505-2E9C-101B-9397-08002B2CF9AE}" pid="4" name="_AuthorEmail">
    <vt:lpwstr>george.corliss@marquette.edu</vt:lpwstr>
  </property>
  <property fmtid="{D5CDD505-2E9C-101B-9397-08002B2CF9AE}" pid="5" name="_AuthorEmailDisplayName">
    <vt:lpwstr>Corliss, George</vt:lpwstr>
  </property>
  <property fmtid="{D5CDD505-2E9C-101B-9397-08002B2CF9AE}" pid="6" name="_ReviewingToolsShownOnce">
    <vt:lpwstr/>
  </property>
  <property fmtid="{D5CDD505-2E9C-101B-9397-08002B2CF9AE}" pid="7" name="ContentTypeId">
    <vt:lpwstr>0x01010097D4CE885820DB4BB8017B382DCE25AF</vt:lpwstr>
  </property>
  <property fmtid="{D5CDD505-2E9C-101B-9397-08002B2CF9AE}" pid="8" name="_dlc_DocIdItemGuid">
    <vt:lpwstr>cc380c99-ec73-455d-91cc-9a3ffb555491</vt:lpwstr>
  </property>
</Properties>
</file>