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FE7E70" w:rsidR="00E56BA5" w:rsidP="00603AFE" w:rsidRDefault="000736B9" w14:paraId="31EA3846" wp14:textId="77777777">
      <w:pPr>
        <w:jc w:val="center"/>
        <w:rPr>
          <w:b/>
          <w:bCs/>
        </w:rPr>
      </w:pPr>
      <w:r w:rsidRPr="00FE7E70">
        <w:rPr>
          <w:b/>
          <w:bCs/>
        </w:rPr>
        <w:t>ELEN 4310</w:t>
      </w:r>
      <w:r w:rsidRPr="00FE7E70" w:rsidR="00BB32E4">
        <w:rPr>
          <w:b/>
          <w:bCs/>
        </w:rPr>
        <w:t xml:space="preserve"> </w:t>
      </w:r>
      <w:r w:rsidRPr="00FE7E70" w:rsidR="00E56BA5">
        <w:rPr>
          <w:b/>
          <w:bCs/>
        </w:rPr>
        <w:noBreakHyphen/>
        <w:t>- Control Systems</w:t>
      </w:r>
    </w:p>
    <w:p xmlns:wp14="http://schemas.microsoft.com/office/word/2010/wordml" w:rsidRPr="00FE7E70" w:rsidR="00E56BA5" w:rsidRDefault="00E56BA5" w14:paraId="672A6659" wp14:textId="77777777"/>
    <w:p xmlns:wp14="http://schemas.microsoft.com/office/word/2010/wordml" w:rsidRPr="00FE7E70" w:rsidR="00263376" w:rsidP="00263376" w:rsidRDefault="00263376" w14:paraId="46B58D39" wp14:textId="77777777">
      <w:pPr>
        <w:tabs>
          <w:tab w:val="left" w:pos="-1440"/>
        </w:tabs>
      </w:pPr>
      <w:r w:rsidRPr="00FE7E70">
        <w:rPr>
          <w:b/>
        </w:rPr>
        <w:t>Credits and contact hours:</w:t>
      </w:r>
      <w:r w:rsidRPr="00FE7E70">
        <w:t xml:space="preserve"> 3 credit course, meeting the equivalent of three 50 minute class periods per week.</w:t>
      </w:r>
    </w:p>
    <w:p xmlns:wp14="http://schemas.microsoft.com/office/word/2010/wordml" w:rsidRPr="00FE7E70" w:rsidR="00263376" w:rsidP="00263376" w:rsidRDefault="00263376" w14:paraId="0A37501D" wp14:textId="77777777"/>
    <w:p xmlns:wp14="http://schemas.microsoft.com/office/word/2010/wordml" w:rsidRPr="00FE7E70" w:rsidR="00263376" w:rsidP="00263376" w:rsidRDefault="00263376" w14:paraId="1E386717" wp14:textId="77777777">
      <w:r w:rsidRPr="00FE7E70">
        <w:rPr>
          <w:b/>
        </w:rPr>
        <w:t>Course Coordinator</w:t>
      </w:r>
      <w:r w:rsidRPr="00FE7E70">
        <w:t>: Ronald H. Brown</w:t>
      </w:r>
    </w:p>
    <w:p xmlns:wp14="http://schemas.microsoft.com/office/word/2010/wordml" w:rsidRPr="00FE7E70" w:rsidR="00263376" w:rsidP="00263376" w:rsidRDefault="00263376" w14:paraId="5DAB6C7B" wp14:textId="77777777"/>
    <w:p xmlns:wp14="http://schemas.microsoft.com/office/word/2010/wordml" w:rsidRPr="00FE7E70" w:rsidR="00263376" w:rsidP="00263376" w:rsidRDefault="00263376" w14:paraId="3D68C88A" wp14:textId="77777777">
      <w:pPr>
        <w:rPr>
          <w:b/>
          <w:bCs/>
        </w:rPr>
      </w:pPr>
      <w:r w:rsidRPr="00FE7E70">
        <w:rPr>
          <w:b/>
          <w:bCs/>
        </w:rPr>
        <w:t>Course Material:</w:t>
      </w:r>
    </w:p>
    <w:p xmlns:wp14="http://schemas.microsoft.com/office/word/2010/wordml" w:rsidRPr="00FE7E70" w:rsidR="00263376" w:rsidP="00263376" w:rsidRDefault="00263376" w14:paraId="230E9651" wp14:textId="77777777">
      <w:pPr>
        <w:ind w:left="1440" w:hanging="1440"/>
        <w:rPr>
          <w:b/>
          <w:bCs/>
        </w:rPr>
      </w:pPr>
      <w:r w:rsidRPr="00FE7E70">
        <w:t>Richard Dorf and Robert Bishop, Modern Control Systems, 12</w:t>
      </w:r>
      <w:r w:rsidRPr="00FE7E70">
        <w:rPr>
          <w:vertAlign w:val="superscript"/>
        </w:rPr>
        <w:t>th</w:t>
      </w:r>
      <w:r w:rsidRPr="00FE7E70">
        <w:t xml:space="preserve"> ed., Prentice Hall, 2011 </w:t>
      </w:r>
    </w:p>
    <w:p xmlns:wp14="http://schemas.microsoft.com/office/word/2010/wordml" w:rsidRPr="00FE7E70" w:rsidR="00263376" w:rsidP="00263376" w:rsidRDefault="00263376" w14:paraId="0931A7B9" wp14:textId="77777777">
      <w:r w:rsidRPr="00FE7E70">
        <w:t>Class notes (on D2L) and readings from various sources; see reference list.</w:t>
      </w:r>
    </w:p>
    <w:p xmlns:wp14="http://schemas.microsoft.com/office/word/2010/wordml" w:rsidRPr="00FE7E70" w:rsidR="00263376" w:rsidP="00263376" w:rsidRDefault="00263376" w14:paraId="65801F44" wp14:textId="77777777">
      <w:r w:rsidRPr="00FE7E70">
        <w:t>MATLAB:  Available at http://www.</w:t>
      </w:r>
      <w:r w:rsidR="00FE7E70">
        <w:t xml:space="preserve">marquette.edu/its/help/matlab/ </w:t>
      </w:r>
      <w:r w:rsidRPr="00FE7E70">
        <w:t>(no cost to Marquette Students)</w:t>
      </w:r>
    </w:p>
    <w:p xmlns:wp14="http://schemas.microsoft.com/office/word/2010/wordml" w:rsidRPr="00FE7E70" w:rsidR="00263376" w:rsidP="110DD90F" w:rsidRDefault="00263376" w14:paraId="1AACE8D9" wp14:textId="3A80BFCE">
      <w:pPr>
        <w:pStyle w:val="Normal"/>
        <w:rPr>
          <w:b w:val="1"/>
          <w:bCs w:val="1"/>
        </w:rPr>
      </w:pPr>
    </w:p>
    <w:p xmlns:wp14="http://schemas.microsoft.com/office/word/2010/wordml" w:rsidRPr="00FE7E70" w:rsidR="00263376" w:rsidP="110DD90F" w:rsidRDefault="00263376" w14:paraId="1C73742A" wp14:noSpellErr="1" wp14:textId="379608AE">
      <w:pPr>
        <w:pStyle w:val="Normal"/>
        <w:rPr>
          <w:b w:val="1"/>
          <w:bCs w:val="1"/>
        </w:rPr>
      </w:pPr>
      <w:r w:rsidRPr="110DD90F" w:rsidR="110DD90F">
        <w:rPr>
          <w:b w:val="1"/>
          <w:bCs w:val="1"/>
        </w:rPr>
        <w:t>Course Description:</w:t>
      </w:r>
    </w:p>
    <w:p xmlns:wp14="http://schemas.microsoft.com/office/word/2010/wordml" w:rsidRPr="00FE7E70" w:rsidR="00263376" w:rsidP="00263376" w:rsidRDefault="00263376" w14:paraId="505486A0" wp14:textId="77777777">
      <w:r w:rsidRPr="00FE7E70">
        <w:t>Review of c</w:t>
      </w:r>
      <w:r w:rsidR="00603AFE">
        <w:t>ontinuous-time linear systems.  T</w:t>
      </w:r>
      <w:r w:rsidRPr="00FE7E70">
        <w:t xml:space="preserve">ime-domain system analysis.  Time-domain design of lead/lag and PID controllers.  Root-locus technique.  Frequency-domain system analysis including Nyquist, Bode, and Nichols analysis and relative stability.  Frequency-domain design of lead/lag and PID controllers.  </w:t>
      </w:r>
    </w:p>
    <w:p xmlns:wp14="http://schemas.microsoft.com/office/word/2010/wordml" w:rsidRPr="00FE7E70" w:rsidR="00263376" w:rsidP="00263376" w:rsidRDefault="00263376" w14:paraId="5A39BBE3" wp14:textId="77777777"/>
    <w:p xmlns:wp14="http://schemas.microsoft.com/office/word/2010/wordml" w:rsidRPr="00FE7E70" w:rsidR="00263376" w:rsidP="00263376" w:rsidRDefault="00263376" w14:paraId="7F706BB5" wp14:textId="77777777">
      <w:r w:rsidRPr="00FE7E70">
        <w:rPr>
          <w:b/>
          <w:bCs/>
        </w:rPr>
        <w:t>Prerequisites:</w:t>
      </w:r>
      <w:r w:rsidR="00603AFE">
        <w:rPr>
          <w:b/>
          <w:bCs/>
        </w:rPr>
        <w:t xml:space="preserve"> </w:t>
      </w:r>
      <w:r w:rsidRPr="00FE7E70">
        <w:t>ELEN 3020 Linear Systems with a minimum grade of C.</w:t>
      </w:r>
    </w:p>
    <w:p xmlns:wp14="http://schemas.microsoft.com/office/word/2010/wordml" w:rsidRPr="00FE7E70" w:rsidR="00263376" w:rsidP="00263376" w:rsidRDefault="00263376" w14:paraId="41C8F396" wp14:textId="77777777">
      <w:pPr>
        <w:rPr>
          <w:b/>
        </w:rPr>
      </w:pPr>
    </w:p>
    <w:p w:rsidR="2F1ABF1E" w:rsidP="2F1ABF1E" w:rsidRDefault="2F1ABF1E" w14:noSpellErr="1" w14:paraId="0E136651" w14:textId="285FD642">
      <w:pPr>
        <w:pStyle w:val="Normal"/>
        <w:rPr>
          <w:rFonts w:ascii="Times New Roman" w:hAnsi="Times New Roman" w:eastAsia="Times New Roman" w:cs="Times New Roman"/>
          <w:noProof w:val="0"/>
          <w:sz w:val="24"/>
          <w:szCs w:val="24"/>
          <w:lang w:val="en-US"/>
        </w:rPr>
      </w:pPr>
      <w:r w:rsidRPr="2F1ABF1E" w:rsidR="2F1ABF1E">
        <w:rPr>
          <w:rFonts w:ascii="Times New Roman" w:hAnsi="Times New Roman" w:eastAsia="Times New Roman" w:cs="Times New Roman"/>
          <w:b w:val="1"/>
          <w:bCs w:val="1"/>
          <w:noProof w:val="0"/>
          <w:sz w:val="24"/>
          <w:szCs w:val="24"/>
          <w:lang w:val="en-US"/>
        </w:rPr>
        <w:t>Selected Elective</w:t>
      </w:r>
      <w:r w:rsidRPr="2F1ABF1E" w:rsidR="2F1ABF1E">
        <w:rPr>
          <w:rFonts w:ascii="Times New Roman" w:hAnsi="Times New Roman" w:eastAsia="Times New Roman" w:cs="Times New Roman"/>
          <w:noProof w:val="0"/>
          <w:sz w:val="24"/>
          <w:szCs w:val="24"/>
          <w:lang w:val="en-US"/>
        </w:rPr>
        <w:t xml:space="preserve"> in the Signals, Systems, and Control area</w:t>
      </w:r>
      <w:r w:rsidRPr="2F1ABF1E" w:rsidR="2F1ABF1E">
        <w:rPr>
          <w:rFonts w:ascii="Times New Roman" w:hAnsi="Times New Roman" w:eastAsia="Times New Roman" w:cs="Times New Roman"/>
          <w:noProof w:val="0"/>
          <w:sz w:val="24"/>
          <w:szCs w:val="24"/>
          <w:lang w:val="en-US"/>
        </w:rPr>
        <w:t xml:space="preserve">, </w:t>
      </w:r>
      <w:r w:rsidRPr="2F1ABF1E" w:rsidR="2F1ABF1E">
        <w:rPr>
          <w:rFonts w:ascii="Times New Roman" w:hAnsi="Times New Roman" w:eastAsia="Times New Roman" w:cs="Times New Roman"/>
          <w:b w:val="0"/>
          <w:bCs w:val="0"/>
          <w:i w:val="0"/>
          <w:iCs w:val="0"/>
          <w:noProof w:val="0"/>
          <w:sz w:val="24"/>
          <w:szCs w:val="24"/>
          <w:lang w:val="en-US"/>
        </w:rPr>
        <w:t>COEN Hardware</w:t>
      </w:r>
      <w:r w:rsidRPr="2F1ABF1E" w:rsidR="2F1ABF1E">
        <w:rPr>
          <w:rFonts w:ascii="Times New Roman" w:hAnsi="Times New Roman" w:eastAsia="Times New Roman" w:cs="Times New Roman"/>
          <w:b w:val="0"/>
          <w:bCs w:val="0"/>
          <w:i w:val="0"/>
          <w:iCs w:val="0"/>
          <w:noProof w:val="0"/>
          <w:sz w:val="24"/>
          <w:szCs w:val="24"/>
          <w:lang w:val="en-US"/>
        </w:rPr>
        <w:t xml:space="preserve"> </w:t>
      </w:r>
      <w:r w:rsidRPr="2F1ABF1E" w:rsidR="2F1ABF1E">
        <w:rPr>
          <w:rFonts w:ascii="Times New Roman" w:hAnsi="Times New Roman" w:eastAsia="Times New Roman" w:cs="Times New Roman"/>
          <w:b w:val="0"/>
          <w:bCs w:val="0"/>
          <w:i w:val="0"/>
          <w:iCs w:val="0"/>
          <w:noProof w:val="0"/>
          <w:sz w:val="24"/>
          <w:szCs w:val="24"/>
          <w:lang w:val="en-US"/>
        </w:rPr>
        <w:t>area (</w:t>
      </w:r>
      <w:r w:rsidRPr="2F1ABF1E" w:rsidR="2F1ABF1E">
        <w:rPr>
          <w:rFonts w:ascii="Times New Roman" w:hAnsi="Times New Roman" w:eastAsia="Times New Roman" w:cs="Times New Roman"/>
          <w:b w:val="0"/>
          <w:bCs w:val="0"/>
          <w:i w:val="0"/>
          <w:iCs w:val="0"/>
          <w:noProof w:val="0"/>
          <w:sz w:val="24"/>
          <w:szCs w:val="24"/>
          <w:lang w:val="en-US"/>
        </w:rPr>
        <w:t xml:space="preserve">depth only) </w:t>
      </w:r>
    </w:p>
    <w:p xmlns:wp14="http://schemas.microsoft.com/office/word/2010/wordml" w:rsidRPr="00FE7E70" w:rsidR="00FE7E70" w:rsidP="00263376" w:rsidRDefault="00FE7E70" w14:paraId="72A3D3EC" wp14:textId="77777777"/>
    <w:p xmlns:wp14="http://schemas.microsoft.com/office/word/2010/wordml" w:rsidRPr="00FE7E70" w:rsidR="00FE7E70" w:rsidP="00FE7E70" w:rsidRDefault="00FE7E70" w14:paraId="0FEC4636" wp14:textId="77777777">
      <w:pPr>
        <w:tabs>
          <w:tab w:val="left" w:pos="-1440"/>
        </w:tabs>
        <w:ind w:left="6480" w:hanging="6480"/>
      </w:pPr>
      <w:r w:rsidRPr="00FE7E70">
        <w:rPr>
          <w:b/>
          <w:bCs/>
        </w:rPr>
        <w:t>Contribution to Professional Component</w:t>
      </w:r>
      <w:r w:rsidRPr="00FE7E70">
        <w:t xml:space="preserve">:  Engineering </w:t>
      </w:r>
      <w:r w:rsidRPr="00FE7E70">
        <w:lastRenderedPageBreak/>
        <w:t>Science</w:t>
      </w:r>
      <w:r w:rsidRPr="00FE7E70">
        <w:tab/>
      </w:r>
      <w:r w:rsidRPr="00FE7E70">
        <w:t>50%</w:t>
      </w:r>
    </w:p>
    <w:p xmlns:wp14="http://schemas.microsoft.com/office/word/2010/wordml" w:rsidRPr="00FE7E70" w:rsidR="00FE7E70" w:rsidP="00FE7E70" w:rsidRDefault="00FE7E70" w14:paraId="0FCB0454" wp14:textId="77777777">
      <w:pPr>
        <w:tabs>
          <w:tab w:val="left" w:pos="-1440"/>
        </w:tabs>
        <w:ind w:left="6480" w:hanging="2160"/>
      </w:pPr>
      <w:r w:rsidRPr="00FE7E70">
        <w:t xml:space="preserve">Engineering Design </w:t>
      </w:r>
      <w:r w:rsidRPr="00FE7E70">
        <w:tab/>
      </w:r>
      <w:r w:rsidRPr="00FE7E70">
        <w:t>50%</w:t>
      </w:r>
    </w:p>
    <w:p xmlns:wp14="http://schemas.microsoft.com/office/word/2010/wordml" w:rsidRPr="00FE7E70" w:rsidR="00263376" w:rsidP="00263376" w:rsidRDefault="00263376" w14:paraId="0D0B940D" wp14:textId="77777777">
      <w:pPr>
        <w:tabs>
          <w:tab w:val="left" w:pos="-1440"/>
        </w:tabs>
        <w:ind w:left="6480" w:hanging="6480"/>
        <w:rPr>
          <w:b/>
          <w:bCs/>
        </w:rPr>
      </w:pPr>
    </w:p>
    <w:p xmlns:wp14="http://schemas.microsoft.com/office/word/2010/wordml" w:rsidRPr="00FE7E70" w:rsidR="00263376" w:rsidP="00263376" w:rsidRDefault="00263376" w14:paraId="451F20DB" wp14:textId="77777777">
      <w:pPr>
        <w:rPr>
          <w:b/>
          <w:bCs/>
        </w:rPr>
      </w:pPr>
      <w:r w:rsidRPr="00FE7E70">
        <w:rPr>
          <w:b/>
          <w:bCs/>
        </w:rPr>
        <w:t>Course Goals:</w:t>
      </w:r>
    </w:p>
    <w:p xmlns:wp14="http://schemas.microsoft.com/office/word/2010/wordml" w:rsidRPr="00FE7E70" w:rsidR="00263376" w:rsidP="00263376" w:rsidRDefault="00263376" w14:paraId="451DCA1D" wp14:textId="77777777">
      <w:r w:rsidRPr="00FE7E70">
        <w:t>This course is designed to give senior and graduate students the ability to analyze and design control systems, to analyze, design, and simulate control systems using computers, and to implement control algorithms in analog circuitry.</w:t>
      </w:r>
    </w:p>
    <w:p xmlns:wp14="http://schemas.microsoft.com/office/word/2010/wordml" w:rsidRPr="00FE7E70" w:rsidR="00263376" w:rsidP="00263376" w:rsidRDefault="00263376" w14:paraId="0E27B00A" wp14:textId="77777777"/>
    <w:p xmlns:wp14="http://schemas.microsoft.com/office/word/2010/wordml" w:rsidRPr="00FE7E70" w:rsidR="00263376" w:rsidP="00263376" w:rsidRDefault="00263376" w14:paraId="661FB3B0" wp14:textId="77777777">
      <w:r w:rsidRPr="00FE7E70">
        <w:rPr>
          <w:b/>
          <w:bCs/>
        </w:rPr>
        <w:t>Course Objectives:</w:t>
      </w:r>
      <w:r w:rsidRPr="00FE7E70">
        <w:t xml:space="preserve"> </w:t>
      </w:r>
    </w:p>
    <w:p xmlns:wp14="http://schemas.microsoft.com/office/word/2010/wordml" w:rsidRPr="00FE7E70" w:rsidR="00263376" w:rsidP="00263376" w:rsidRDefault="00263376" w14:paraId="79003927" wp14:textId="77777777">
      <w:pPr>
        <w:rPr>
          <w:i/>
          <w:iCs/>
        </w:rPr>
      </w:pPr>
      <w:r w:rsidRPr="00FE7E70">
        <w:rPr>
          <w:i/>
          <w:iCs/>
        </w:rPr>
        <w:t>By the end of this course you should be able to:</w:t>
      </w:r>
    </w:p>
    <w:p xmlns:wp14="http://schemas.microsoft.com/office/word/2010/wordml" w:rsidRPr="00FE7E70" w:rsidR="00263376" w:rsidP="00263376" w:rsidRDefault="00263376" w14:paraId="6CC45CD2" wp14:textId="77777777">
      <w:pPr>
        <w:numPr>
          <w:ilvl w:val="0"/>
          <w:numId w:val="3"/>
        </w:numPr>
      </w:pPr>
      <w:r w:rsidRPr="00FE7E70">
        <w:t>Represent linear systems with transfer functions, block diagrams, and signal flow graphs; and to transform a system from one representation to another.</w:t>
      </w:r>
    </w:p>
    <w:p xmlns:wp14="http://schemas.microsoft.com/office/word/2010/wordml" w:rsidRPr="00FE7E70" w:rsidR="00263376" w:rsidP="00263376" w:rsidRDefault="00263376" w14:paraId="3790668E" wp14:textId="77777777">
      <w:pPr>
        <w:numPr>
          <w:ilvl w:val="0"/>
          <w:numId w:val="3"/>
        </w:numPr>
      </w:pPr>
      <w:r w:rsidRPr="00FE7E70">
        <w:t>Model linear translational and rotational mechanical systems.</w:t>
      </w:r>
    </w:p>
    <w:p xmlns:wp14="http://schemas.microsoft.com/office/word/2010/wordml" w:rsidRPr="00FE7E70" w:rsidR="00263376" w:rsidP="00263376" w:rsidRDefault="00263376" w14:paraId="2C8E0127" wp14:textId="77777777">
      <w:pPr>
        <w:numPr>
          <w:ilvl w:val="0"/>
          <w:numId w:val="3"/>
        </w:numPr>
      </w:pPr>
      <w:r w:rsidRPr="00FE7E70">
        <w:t>Model Operational Amplifier circuits.</w:t>
      </w:r>
    </w:p>
    <w:p xmlns:wp14="http://schemas.microsoft.com/office/word/2010/wordml" w:rsidRPr="00FE7E70" w:rsidR="00263376" w:rsidP="00263376" w:rsidRDefault="00263376" w14:paraId="61322CA3" wp14:textId="77777777">
      <w:pPr>
        <w:numPr>
          <w:ilvl w:val="0"/>
          <w:numId w:val="3"/>
        </w:numPr>
      </w:pPr>
      <w:r w:rsidRPr="00FE7E70">
        <w:t>Determine the stability of transfer functions.</w:t>
      </w:r>
    </w:p>
    <w:p xmlns:wp14="http://schemas.microsoft.com/office/word/2010/wordml" w:rsidRPr="00FE7E70" w:rsidR="00263376" w:rsidP="00263376" w:rsidRDefault="00263376" w14:paraId="6D56C017" wp14:textId="77777777">
      <w:pPr>
        <w:numPr>
          <w:ilvl w:val="0"/>
          <w:numId w:val="3"/>
        </w:numPr>
      </w:pPr>
      <w:r w:rsidRPr="00FE7E70">
        <w:t>Determine the response of linear systems to inputs, including steady state error.</w:t>
      </w:r>
    </w:p>
    <w:p xmlns:wp14="http://schemas.microsoft.com/office/word/2010/wordml" w:rsidRPr="00FE7E70" w:rsidR="00263376" w:rsidP="00263376" w:rsidRDefault="00263376" w14:paraId="2C791606" wp14:textId="77777777">
      <w:pPr>
        <w:numPr>
          <w:ilvl w:val="0"/>
          <w:numId w:val="3"/>
        </w:numPr>
      </w:pPr>
      <w:r w:rsidRPr="00FE7E70">
        <w:t>Recognize step response characteristics of second order systems, and approximate step responses of higher order systems.</w:t>
      </w:r>
    </w:p>
    <w:p xmlns:wp14="http://schemas.microsoft.com/office/word/2010/wordml" w:rsidRPr="00FE7E70" w:rsidR="00263376" w:rsidP="00263376" w:rsidRDefault="00263376" w14:paraId="3EE16EF5" wp14:textId="77777777">
      <w:pPr>
        <w:numPr>
          <w:ilvl w:val="0"/>
          <w:numId w:val="3"/>
        </w:numPr>
      </w:pPr>
      <w:r w:rsidRPr="00FE7E70">
        <w:t>Apply the root locus technique</w:t>
      </w:r>
    </w:p>
    <w:p xmlns:wp14="http://schemas.microsoft.com/office/word/2010/wordml" w:rsidRPr="00FE7E70" w:rsidR="00263376" w:rsidP="00263376" w:rsidRDefault="00263376" w14:paraId="300EFE17" wp14:textId="77777777">
      <w:pPr>
        <w:numPr>
          <w:ilvl w:val="0"/>
          <w:numId w:val="3"/>
        </w:numPr>
      </w:pPr>
      <w:r w:rsidRPr="00FE7E70">
        <w:t>Analyze frequency domain characteristics of systems, including phase and gain margins from Bode plots.</w:t>
      </w:r>
    </w:p>
    <w:p xmlns:wp14="http://schemas.microsoft.com/office/word/2010/wordml" w:rsidRPr="00FE7E70" w:rsidR="00263376" w:rsidP="00263376" w:rsidRDefault="00263376" w14:paraId="2B0F88F5" wp14:textId="77777777">
      <w:pPr>
        <w:numPr>
          <w:ilvl w:val="0"/>
          <w:numId w:val="3"/>
        </w:numPr>
      </w:pPr>
      <w:r w:rsidRPr="00FE7E70">
        <w:t>Design controllers using P, PI, PD, PID, Phase-Lead, Phase-Lag, Lead-Lag controllers, including the characteristics and impacts of each controller.</w:t>
      </w:r>
    </w:p>
    <w:p xmlns:wp14="http://schemas.microsoft.com/office/word/2010/wordml" w:rsidR="00263376" w:rsidP="00263376" w:rsidRDefault="00263376" w14:paraId="60061E4C" wp14:textId="77777777"/>
    <w:p xmlns:wp14="http://schemas.microsoft.com/office/word/2010/wordml" w:rsidRPr="00FE7E70" w:rsidR="00FE7E70" w:rsidP="00FE7E70" w:rsidRDefault="00FE7E70" w14:paraId="71E7186E" wp14:textId="77777777">
      <w:pPr>
        <w:tabs>
          <w:tab w:val="left" w:pos="-1440"/>
        </w:tabs>
        <w:ind w:left="4320" w:hanging="4320"/>
      </w:pPr>
      <w:r w:rsidRPr="00FE7E70">
        <w:rPr>
          <w:b/>
          <w:bCs/>
        </w:rPr>
        <w:lastRenderedPageBreak/>
        <w:t>Contribution to Program Objectives:</w:t>
      </w:r>
      <w:r w:rsidRPr="00FE7E70">
        <w:t xml:space="preserve">   </w:t>
      </w:r>
      <w:r w:rsidRPr="00FE7E70">
        <w:tab/>
      </w:r>
      <w:r w:rsidRPr="00FE7E70">
        <w:t>partial fulfillment of criterion 3 objectives A, C, E, G, and K.</w:t>
      </w:r>
    </w:p>
    <w:p xmlns:wp14="http://schemas.microsoft.com/office/word/2010/wordml" w:rsidRPr="00FE7E70" w:rsidR="00263376" w:rsidP="00263376" w:rsidRDefault="00263376" w14:paraId="44EAFD9C" wp14:textId="77777777"/>
    <w:p xmlns:wp14="http://schemas.microsoft.com/office/word/2010/wordml" w:rsidRPr="00FE7E70" w:rsidR="00263376" w:rsidP="110DD90F" w:rsidRDefault="00263376" wp14:textId="77777777" wp14:noSpellErr="1" w14:paraId="6EB57C7A">
      <w:pPr>
        <w:tabs>
          <w:tab w:val="left" w:pos="-1440"/>
        </w:tabs>
        <w:rPr>
          <w:b w:val="1"/>
          <w:bCs w:val="1"/>
        </w:rPr>
      </w:pPr>
      <w:bookmarkStart w:name="_GoBack" w:id="0"/>
      <w:bookmarkEnd w:id="0"/>
      <w:r w:rsidRPr="110DD90F">
        <w:rPr>
          <w:b w:val="1"/>
          <w:bCs w:val="1"/>
        </w:rPr>
        <w:t>Brief list of topics to be covered</w:t>
      </w:r>
      <w:r w:rsidRPr="00FE7E70">
        <w:tab/>
      </w:r>
      <w:r w:rsidRPr="00FE7E70">
        <w:tab/>
      </w:r>
      <w:r w:rsidRPr="00FE7E70">
        <w:tab/>
      </w:r>
      <w:r w:rsidRPr="00FE7E70">
        <w:tab/>
      </w:r>
      <w:r w:rsidRPr="00FE7E70">
        <w:tab/>
      </w:r>
    </w:p>
    <w:p xmlns:wp14="http://schemas.microsoft.com/office/word/2010/wordml" w:rsidRPr="00FE7E70" w:rsidR="00263376" w:rsidP="00603AFE" w:rsidRDefault="00263376" w14:paraId="5A9CEFFF" wp14:textId="0404D689">
      <w:pPr>
        <w:tabs>
          <w:tab w:val="left" w:pos="-1440"/>
        </w:tabs>
      </w:pPr>
      <w:r w:rsidRPr="00FE7E70">
        <w:rPr/>
        <w:t xml:space="preserve"/>
      </w:r>
    </w:p>
    <w:p xmlns:wp14="http://schemas.microsoft.com/office/word/2010/wordml" w:rsidRPr="00FE7E70" w:rsidR="00263376" w:rsidP="110DD90F" w:rsidRDefault="00263376" wp14:textId="77777777" w14:paraId="0453269D" w14:noSpellErr="1">
      <w:pPr>
        <w:tabs>
          <w:tab w:val="left" w:pos="-1440"/>
        </w:tabs>
        <w:rPr>
          <w:b w:val="1"/>
          <w:bCs w:val="1"/>
        </w:rPr>
      </w:pPr>
      <w:r w:rsidRPr="00FE7E70">
        <w:rPr/>
        <w:t xml:space="preserve">Chapter 1. </w:t>
      </w:r>
      <w:r w:rsidRPr="00FE7E70">
        <w:rPr>
          <w:b w:val="1"/>
          <w:bCs w:val="1"/>
        </w:rPr>
        <w:t>Introduction to Control Systems</w:t>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val="1"/>
          <w:bCs w:val="1"/>
        </w:rPr>
        <w:t>1 week</w:t>
      </w:r>
    </w:p>
    <w:p xmlns:wp14="http://schemas.microsoft.com/office/word/2010/wordml" w:rsidRPr="00FE7E70" w:rsidR="000736B9" w:rsidP="000736B9" w:rsidRDefault="000736B9" w14:paraId="398434DF"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 xml:space="preserve">Chapter 2. </w:t>
      </w:r>
      <w:r w:rsidRPr="00FE7E70">
        <w:rPr>
          <w:b/>
        </w:rPr>
        <w:t>Mathematical Models of Systems</w:t>
      </w:r>
      <w:r w:rsidRPr="00FE7E70">
        <w:rPr>
          <w:b/>
        </w:rPr>
        <w:tab/>
      </w:r>
      <w:r w:rsidRPr="00FE7E70">
        <w:rPr>
          <w:b/>
        </w:rPr>
        <w:tab/>
      </w:r>
      <w:r w:rsidRPr="00FE7E70">
        <w:rPr>
          <w:b/>
        </w:rPr>
        <w:tab/>
      </w:r>
      <w:r w:rsidRPr="00FE7E70">
        <w:rPr>
          <w:b/>
        </w:rPr>
        <w:tab/>
      </w:r>
      <w:r w:rsidRPr="00FE7E70">
        <w:rPr>
          <w:b/>
        </w:rPr>
        <w:tab/>
      </w:r>
      <w:r w:rsidRPr="00FE7E70">
        <w:rPr>
          <w:b/>
        </w:rPr>
        <w:tab/>
      </w:r>
      <w:r w:rsidRPr="00FE7E70">
        <w:rPr>
          <w:b/>
        </w:rPr>
        <w:tab/>
      </w:r>
      <w:r w:rsidRPr="00FE7E70">
        <w:rPr>
          <w:b/>
        </w:rPr>
        <w:t>3 weeks</w:t>
      </w:r>
    </w:p>
    <w:p xmlns:wp14="http://schemas.microsoft.com/office/word/2010/wordml" w:rsidRPr="00FE7E70" w:rsidR="000736B9" w:rsidP="000736B9" w:rsidRDefault="000736B9" w14:paraId="1BCF341A"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t>Mathematical Foundation</w:t>
      </w:r>
    </w:p>
    <w:p xmlns:wp14="http://schemas.microsoft.com/office/word/2010/wordml" w:rsidRPr="00FE7E70" w:rsidR="000736B9" w:rsidP="000736B9" w:rsidRDefault="000736B9" w14:paraId="36BA8821"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Linearity</w:t>
      </w:r>
    </w:p>
    <w:p xmlns:wp14="http://schemas.microsoft.com/office/word/2010/wordml" w:rsidRPr="00FE7E70" w:rsidR="000736B9" w:rsidP="000736B9" w:rsidRDefault="000736B9" w14:paraId="7F51EDBC"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Laplace transforms, properties</w:t>
      </w:r>
    </w:p>
    <w:p xmlns:wp14="http://schemas.microsoft.com/office/word/2010/wordml" w:rsidRPr="00FE7E70" w:rsidR="000736B9" w:rsidP="000736B9" w:rsidRDefault="000736B9" w14:paraId="5E0C5EA0"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Solution to ODEs using Laplace</w:t>
      </w:r>
    </w:p>
    <w:p xmlns:wp14="http://schemas.microsoft.com/office/word/2010/wordml" w:rsidRPr="00FE7E70" w:rsidR="000736B9" w:rsidP="000736B9" w:rsidRDefault="000736B9" w14:paraId="2D819A0E"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Solution to ODEs using numerical methods</w:t>
      </w:r>
    </w:p>
    <w:p xmlns:wp14="http://schemas.microsoft.com/office/word/2010/wordml" w:rsidRPr="00FE7E70" w:rsidR="000736B9" w:rsidP="000736B9" w:rsidRDefault="000736B9" w14:paraId="246DC660"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Transfer functions</w:t>
      </w:r>
    </w:p>
    <w:p xmlns:wp14="http://schemas.microsoft.com/office/word/2010/wordml" w:rsidRPr="00FE7E70" w:rsidR="000736B9" w:rsidP="000736B9" w:rsidRDefault="000736B9" w14:paraId="252C64B5"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Block diagrams/signal flow graphs</w:t>
      </w:r>
    </w:p>
    <w:p xmlns:wp14="http://schemas.microsoft.com/office/word/2010/wordml" w:rsidRPr="00FE7E70" w:rsidR="000736B9" w:rsidP="000736B9" w:rsidRDefault="000736B9" w14:paraId="23B18B3F"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Mason's gain formula</w:t>
      </w:r>
    </w:p>
    <w:p xmlns:wp14="http://schemas.microsoft.com/office/word/2010/wordml" w:rsidRPr="00FE7E70" w:rsidR="000736B9" w:rsidP="000736B9" w:rsidRDefault="000736B9" w14:paraId="191F4A76"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t>Review Stability (6.1, 6.2)</w:t>
      </w:r>
    </w:p>
    <w:p xmlns:wp14="http://schemas.microsoft.com/office/word/2010/wordml" w:rsidRPr="00FE7E70" w:rsidR="000736B9" w:rsidP="000736B9" w:rsidRDefault="000736B9" w14:paraId="425585BE"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rPr>
          <w:bCs/>
        </w:rPr>
        <w:t>Modeling</w:t>
      </w:r>
    </w:p>
    <w:p xmlns:wp14="http://schemas.microsoft.com/office/word/2010/wordml" w:rsidRPr="00FE7E70" w:rsidR="000736B9" w:rsidP="000736B9" w:rsidRDefault="000736B9" w14:paraId="75B9393C"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Linear mechanical systems</w:t>
      </w:r>
    </w:p>
    <w:p xmlns:wp14="http://schemas.microsoft.com/office/word/2010/wordml" w:rsidRPr="00FE7E70" w:rsidR="000736B9" w:rsidP="000736B9" w:rsidRDefault="000736B9" w14:paraId="71BD2C18"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Rotational mechanical systems</w:t>
      </w:r>
    </w:p>
    <w:p xmlns:wp14="http://schemas.microsoft.com/office/word/2010/wordml" w:rsidRPr="00FE7E70" w:rsidR="000736B9" w:rsidP="000736B9" w:rsidRDefault="000736B9" w14:paraId="0CE54FA3"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t>DC motors</w:t>
      </w:r>
    </w:p>
    <w:p xmlns:wp14="http://schemas.microsoft.com/office/word/2010/wordml" w:rsidRPr="00FE7E70" w:rsidR="000736B9" w:rsidP="000736B9" w:rsidRDefault="000736B9" w14:paraId="445656BA"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ind w:left="481"/>
      </w:pPr>
      <w:r w:rsidRPr="00FE7E70">
        <w:tab/>
      </w:r>
      <w:r w:rsidRPr="00FE7E70">
        <w:rPr/>
        <w:t>Electric circuits</w:t>
      </w:r>
    </w:p>
    <w:p xmlns:wp14="http://schemas.microsoft.com/office/word/2010/wordml" w:rsidRPr="00FE7E70" w:rsidR="000736B9" w:rsidP="000736B9" w:rsidRDefault="000736B9" w14:paraId="4724AFFB"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rPr/>
        <w:t xml:space="preserve">Chapter 3.  </w:t>
      </w:r>
      <w:r w:rsidRPr="110DD90F">
        <w:rPr>
          <w:b w:val="1"/>
          <w:bCs w:val="1"/>
        </w:rPr>
        <w:t>State Variable Models</w:t>
      </w:r>
      <w:r w:rsidRPr="00FE7E70">
        <w:rPr/>
        <w:t xml:space="preserve"> (brief)</w:t>
      </w:r>
      <w:r w:rsidRPr="00FE7E70">
        <w:rPr>
          <w:b w:val="1"/>
          <w:bCs w:val="1"/>
        </w:rPr>
        <w:t xml:space="preserve"> </w:t>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val="1"/>
          <w:bCs w:val="1"/>
        </w:rPr>
        <w:t>1 week</w:t>
      </w:r>
    </w:p>
    <w:p xmlns:wp14="http://schemas.microsoft.com/office/word/2010/wordml" w:rsidRPr="00FE7E70" w:rsidR="000736B9" w:rsidP="000736B9" w:rsidRDefault="000736B9" w14:paraId="3436AF55" wp14:textId="77777777">
      <w:pPr>
        <w:keepNext/>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 xml:space="preserve">Chapter 4.  </w:t>
      </w:r>
      <w:r w:rsidRPr="00FE7E70">
        <w:rPr>
          <w:b/>
          <w:bCs/>
        </w:rPr>
        <w:t>Feedback Control System Characteristics</w:t>
      </w:r>
      <w:r w:rsidRPr="00FE7E70">
        <w:rPr>
          <w:b/>
          <w:bCs/>
        </w:rPr>
        <w:tab/>
      </w:r>
      <w:r w:rsidRPr="00FE7E70">
        <w:rPr>
          <w:b/>
          <w:bCs/>
        </w:rPr>
        <w:tab/>
      </w:r>
      <w:r w:rsidRPr="00FE7E70">
        <w:rPr>
          <w:b/>
          <w:bCs/>
        </w:rPr>
        <w:tab/>
      </w:r>
      <w:r w:rsidRPr="00FE7E70">
        <w:rPr>
          <w:b/>
          <w:bCs/>
        </w:rPr>
        <w:tab/>
      </w:r>
      <w:r w:rsidRPr="00FE7E70">
        <w:rPr>
          <w:b/>
          <w:bCs/>
        </w:rPr>
        <w:tab/>
      </w:r>
      <w:r w:rsidRPr="00FE7E70">
        <w:rPr>
          <w:b/>
          <w:bCs/>
        </w:rPr>
        <w:t>2 weeks</w:t>
      </w:r>
    </w:p>
    <w:p xmlns:wp14="http://schemas.microsoft.com/office/word/2010/wordml" w:rsidRPr="00FE7E70" w:rsidR="000736B9" w:rsidP="000736B9" w:rsidRDefault="000736B9" w14:paraId="0BD49525" wp14:textId="77777777">
      <w:pPr>
        <w:keepNext/>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 xml:space="preserve">Chapter 5.  </w:t>
      </w:r>
      <w:r w:rsidRPr="00FE7E70">
        <w:rPr>
          <w:b/>
        </w:rPr>
        <w:t xml:space="preserve">The Performance of Feedback Control </w:t>
      </w:r>
      <w:r w:rsidRPr="00FE7E70">
        <w:rPr>
          <w:b/>
        </w:rPr>
        <w:lastRenderedPageBreak/>
        <w:t>Systems</w:t>
      </w:r>
    </w:p>
    <w:p xmlns:wp14="http://schemas.microsoft.com/office/word/2010/wordml" w:rsidRPr="00FE7E70" w:rsidR="000736B9" w:rsidP="000736B9" w:rsidRDefault="000736B9" w14:paraId="5E68669A" wp14:textId="77777777">
      <w:pPr>
        <w:keepNext/>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t>Steady state response</w:t>
      </w:r>
    </w:p>
    <w:p xmlns:wp14="http://schemas.microsoft.com/office/word/2010/wordml" w:rsidRPr="00FE7E70" w:rsidR="000736B9" w:rsidP="000736B9" w:rsidRDefault="000736B9" w14:paraId="0F34FA1D" wp14:textId="77777777">
      <w:pPr>
        <w:keepNext/>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t>Transient response</w:t>
      </w:r>
    </w:p>
    <w:p xmlns:wp14="http://schemas.microsoft.com/office/word/2010/wordml" w:rsidRPr="00FE7E70" w:rsidR="000736B9" w:rsidP="000736B9" w:rsidRDefault="000736B9" w14:paraId="0777B064" wp14:textId="77777777">
      <w:pPr>
        <w:keepNext/>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rPr/>
        <w:t>Second order systems</w:t>
      </w:r>
    </w:p>
    <w:p xmlns:wp14="http://schemas.microsoft.com/office/word/2010/wordml" w:rsidRPr="00FE7E70" w:rsidR="000736B9" w:rsidP="000736B9" w:rsidRDefault="000736B9" w14:paraId="3CC6E52C"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rPr/>
        <w:t xml:space="preserve">Chapter 7.  </w:t>
      </w:r>
      <w:r w:rsidRPr="00FE7E70">
        <w:rPr>
          <w:b w:val="1"/>
          <w:bCs w:val="1"/>
        </w:rPr>
        <w:t>Root Locus Method</w:t>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sidR="00263376">
        <w:rPr>
          <w:b/>
          <w:bCs/>
        </w:rPr>
        <w:tab/>
      </w:r>
      <w:r w:rsidRPr="00FE7E70">
        <w:rPr>
          <w:b w:val="1"/>
          <w:bCs w:val="1"/>
        </w:rPr>
        <w:t>1 week</w:t>
      </w:r>
    </w:p>
    <w:p xmlns:wp14="http://schemas.microsoft.com/office/word/2010/wordml" w:rsidRPr="00FE7E70" w:rsidR="000736B9" w:rsidP="000736B9" w:rsidRDefault="000736B9" w14:paraId="78C73221"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rPr>
          <w:b/>
          <w:bCs/>
        </w:rPr>
      </w:pPr>
      <w:r w:rsidRPr="00FE7E70">
        <w:t xml:space="preserve">Chapter 8.  </w:t>
      </w:r>
      <w:r w:rsidRPr="00FE7E70">
        <w:rPr>
          <w:b/>
          <w:bCs/>
        </w:rPr>
        <w:t>Frequency Response Methods</w:t>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sidR="00263376">
        <w:rPr>
          <w:b/>
          <w:bCs/>
        </w:rPr>
        <w:tab/>
      </w:r>
      <w:r w:rsidRPr="00FE7E70">
        <w:rPr>
          <w:b/>
          <w:bCs/>
        </w:rPr>
        <w:t>2 weeks</w:t>
      </w:r>
    </w:p>
    <w:p xmlns:wp14="http://schemas.microsoft.com/office/word/2010/wordml" w:rsidRPr="00FE7E70" w:rsidR="000736B9" w:rsidP="000736B9" w:rsidRDefault="000736B9" w14:paraId="540B96A9"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rPr>
          <w:b/>
          <w:bCs/>
        </w:rPr>
      </w:pPr>
      <w:r w:rsidRPr="00FE7E70">
        <w:rPr>
          <w:bCs/>
        </w:rPr>
        <w:t>Chapter 9.</w:t>
      </w:r>
      <w:r w:rsidRPr="00FE7E70">
        <w:rPr>
          <w:b/>
          <w:bCs/>
        </w:rPr>
        <w:t xml:space="preserve">  Stability in the Frequency Domain</w:t>
      </w:r>
    </w:p>
    <w:p xmlns:wp14="http://schemas.microsoft.com/office/word/2010/wordml" w:rsidRPr="00FE7E70" w:rsidR="000736B9" w:rsidP="000736B9" w:rsidRDefault="000736B9" w14:paraId="2D3094D2"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rPr>
          <w:b/>
          <w:bCs/>
        </w:rPr>
        <w:tab/>
      </w:r>
      <w:r w:rsidRPr="00FE7E70">
        <w:rPr>
          <w:bCs/>
        </w:rPr>
        <w:t>Relative Stability (6.3)</w:t>
      </w:r>
    </w:p>
    <w:p xmlns:wp14="http://schemas.microsoft.com/office/word/2010/wordml" w:rsidRPr="00FE7E70" w:rsidR="000736B9" w:rsidP="000736B9" w:rsidRDefault="000736B9" w14:paraId="7A6983F1"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rPr/>
        <w:t>Bode plots, phase and gain margins</w:t>
      </w:r>
    </w:p>
    <w:p xmlns:wp14="http://schemas.microsoft.com/office/word/2010/wordml" w:rsidRPr="00FE7E70" w:rsidR="000736B9" w:rsidP="000736B9" w:rsidRDefault="000736B9" w14:paraId="368E39C9"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 xml:space="preserve">Chapter 10.  </w:t>
      </w:r>
      <w:r w:rsidRPr="00FE7E70">
        <w:rPr>
          <w:b/>
          <w:bCs/>
        </w:rPr>
        <w:t>Design of Feedback Control Systems</w:t>
      </w:r>
      <w:r w:rsidRPr="00FE7E70">
        <w:rPr>
          <w:b/>
          <w:bCs/>
        </w:rPr>
        <w:tab/>
      </w:r>
      <w:r w:rsidRPr="00FE7E70">
        <w:rPr>
          <w:b/>
          <w:bCs/>
        </w:rPr>
        <w:tab/>
      </w:r>
      <w:r w:rsidRPr="00FE7E70">
        <w:rPr>
          <w:b/>
          <w:bCs/>
        </w:rPr>
        <w:tab/>
      </w:r>
      <w:r w:rsidRPr="00FE7E70">
        <w:rPr>
          <w:b/>
          <w:bCs/>
        </w:rPr>
        <w:tab/>
      </w:r>
      <w:r w:rsidRPr="00FE7E70">
        <w:rPr>
          <w:b/>
          <w:bCs/>
        </w:rPr>
        <w:tab/>
      </w:r>
      <w:r w:rsidRPr="00FE7E70">
        <w:rPr>
          <w:b/>
          <w:bCs/>
        </w:rPr>
        <w:tab/>
      </w:r>
      <w:r w:rsidRPr="00FE7E70">
        <w:rPr>
          <w:b/>
          <w:bCs/>
        </w:rPr>
        <w:t>4 weeks</w:t>
      </w:r>
    </w:p>
    <w:p xmlns:wp14="http://schemas.microsoft.com/office/word/2010/wordml" w:rsidRPr="00FE7E70" w:rsidR="000736B9" w:rsidP="000736B9" w:rsidRDefault="000736B9" w14:paraId="4B1C980A"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t>Phase Lead/Phase Lag compensation</w:t>
      </w:r>
    </w:p>
    <w:p xmlns:wp14="http://schemas.microsoft.com/office/word/2010/wordml" w:rsidRPr="00FE7E70" w:rsidR="000736B9" w:rsidP="000736B9" w:rsidRDefault="000736B9" w14:paraId="6F615082"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t>Lead-lag compensation</w:t>
      </w:r>
    </w:p>
    <w:p xmlns:wp14="http://schemas.microsoft.com/office/word/2010/wordml" w:rsidRPr="00FE7E70" w:rsidR="000736B9" w:rsidP="000736B9" w:rsidRDefault="000736B9" w14:paraId="707137DA" wp14:textId="77777777">
      <w:pPr>
        <w:tabs>
          <w:tab w:val="left" w:pos="0"/>
          <w:tab w:val="left" w:pos="481"/>
          <w:tab w:val="left" w:pos="962"/>
          <w:tab w:val="left" w:pos="1443"/>
          <w:tab w:val="left" w:pos="1924"/>
          <w:tab w:val="left" w:pos="2406"/>
          <w:tab w:val="left" w:pos="2887"/>
          <w:tab w:val="left" w:pos="3368"/>
          <w:tab w:val="left" w:pos="3849"/>
          <w:tab w:val="left" w:pos="4330"/>
          <w:tab w:val="left" w:pos="4812"/>
          <w:tab w:val="left" w:pos="5293"/>
          <w:tab w:val="left" w:pos="5774"/>
          <w:tab w:val="left" w:pos="6255"/>
          <w:tab w:val="left" w:pos="6736"/>
          <w:tab w:val="left" w:pos="7218"/>
          <w:tab w:val="left" w:pos="7699"/>
          <w:tab w:val="left" w:pos="8180"/>
          <w:tab w:val="left" w:pos="8661"/>
          <w:tab w:val="left" w:pos="9142"/>
          <w:tab w:val="left" w:pos="9624"/>
          <w:tab w:val="left" w:pos="10105"/>
          <w:tab w:val="left" w:pos="10586"/>
        </w:tabs>
      </w:pPr>
      <w:r w:rsidRPr="00FE7E70">
        <w:tab/>
      </w:r>
      <w:r w:rsidRPr="00FE7E70">
        <w:t>PI, PD, and PID controllers</w:t>
      </w:r>
    </w:p>
    <w:p xmlns:wp14="http://schemas.microsoft.com/office/word/2010/wordml" w:rsidRPr="00FE7E70" w:rsidR="00E56BA5" w:rsidRDefault="00E56BA5" w14:paraId="62486C05" wp14:textId="77777777"/>
    <w:sectPr w:rsidRPr="00FE7E70" w:rsidR="00E56BA5" w:rsidSect="000A13B6">
      <w:footnotePr>
        <w:pos w:val="beneathText"/>
      </w:footnotePr>
      <w:pgSz w:w="12240" w:h="15840" w:orient="portrait"/>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charset w:val="00"/>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E06A2B"/>
    <w:multiLevelType w:val="hybridMultilevel"/>
    <w:tmpl w:val="9222B5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3729FF"/>
    <w:multiLevelType w:val="hybridMultilevel"/>
    <w:tmpl w:val="E7369640"/>
    <w:lvl w:ilvl="0" w:tplc="C6924C6A">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B6"/>
    <w:rsid w:val="000736B9"/>
    <w:rsid w:val="000A13B6"/>
    <w:rsid w:val="002454F9"/>
    <w:rsid w:val="00263376"/>
    <w:rsid w:val="0034536E"/>
    <w:rsid w:val="00396B57"/>
    <w:rsid w:val="004A3CE8"/>
    <w:rsid w:val="00603AFE"/>
    <w:rsid w:val="008D529D"/>
    <w:rsid w:val="00A23A95"/>
    <w:rsid w:val="00BB1B7D"/>
    <w:rsid w:val="00BB32E4"/>
    <w:rsid w:val="00E56BA5"/>
    <w:rsid w:val="00FE7E70"/>
    <w:rsid w:val="110DD90F"/>
    <w:rsid w:val="1469F337"/>
    <w:rsid w:val="2F1AB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2BF9A-4AC1-49DE-9B1D-C0A21B3E9C55}"/>
  <w14:docId w14:val="7CF375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6B57"/>
    <w:pPr>
      <w:widowControl w:val="0"/>
      <w:suppressAutoHyphens/>
      <w:autoSpaceDE w:val="0"/>
    </w:pPr>
    <w:rPr>
      <w:sz w:val="24"/>
      <w:szCs w:val="24"/>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sid w:val="00396B57"/>
    <w:rPr>
      <w:rFonts w:ascii="Symbol" w:hAnsi="Symbol"/>
    </w:rPr>
  </w:style>
  <w:style w:type="character" w:styleId="FootnoteCharacters" w:customStyle="1">
    <w:name w:val="Footnote Characters"/>
    <w:rsid w:val="00396B57"/>
  </w:style>
  <w:style w:type="character" w:styleId="CommentReference">
    <w:name w:val="annotation reference"/>
    <w:basedOn w:val="DefaultParagraphFont"/>
    <w:rsid w:val="00396B57"/>
    <w:rPr>
      <w:sz w:val="16"/>
      <w:szCs w:val="16"/>
    </w:rPr>
  </w:style>
  <w:style w:type="paragraph" w:styleId="Heading" w:customStyle="1">
    <w:name w:val="Heading"/>
    <w:basedOn w:val="Normal"/>
    <w:next w:val="BodyText"/>
    <w:rsid w:val="00396B57"/>
    <w:pPr>
      <w:keepNext/>
      <w:spacing w:before="240" w:after="120"/>
    </w:pPr>
    <w:rPr>
      <w:rFonts w:ascii="Bitstream Vera Sans" w:hAnsi="Bitstream Vera Sans" w:eastAsia="Mincho" w:cs="Lucidasans"/>
      <w:sz w:val="28"/>
      <w:szCs w:val="28"/>
    </w:rPr>
  </w:style>
  <w:style w:type="paragraph" w:styleId="BodyText">
    <w:name w:val="Body Text"/>
    <w:basedOn w:val="Normal"/>
    <w:rsid w:val="00396B57"/>
    <w:pPr>
      <w:spacing w:after="120"/>
    </w:pPr>
  </w:style>
  <w:style w:type="paragraph" w:styleId="List">
    <w:name w:val="List"/>
    <w:basedOn w:val="BodyText"/>
    <w:rsid w:val="00396B57"/>
    <w:rPr>
      <w:rFonts w:cs="Lucidasans"/>
    </w:rPr>
  </w:style>
  <w:style w:type="paragraph" w:styleId="Caption">
    <w:name w:val="caption"/>
    <w:basedOn w:val="Normal"/>
    <w:qFormat/>
    <w:rsid w:val="00396B57"/>
    <w:pPr>
      <w:suppressLineNumbers/>
      <w:spacing w:before="120" w:after="120"/>
    </w:pPr>
    <w:rPr>
      <w:rFonts w:cs="Lucidasans"/>
      <w:i/>
      <w:iCs/>
    </w:rPr>
  </w:style>
  <w:style w:type="paragraph" w:styleId="Index" w:customStyle="1">
    <w:name w:val="Index"/>
    <w:basedOn w:val="Normal"/>
    <w:rsid w:val="00396B57"/>
    <w:pPr>
      <w:suppressLineNumbers/>
    </w:pPr>
    <w:rPr>
      <w:rFonts w:cs="Lucidasans"/>
    </w:rPr>
  </w:style>
  <w:style w:type="paragraph" w:styleId="CommentText">
    <w:name w:val="annotation text"/>
    <w:basedOn w:val="Normal"/>
    <w:rsid w:val="00396B57"/>
    <w:rPr>
      <w:sz w:val="20"/>
      <w:szCs w:val="20"/>
    </w:rPr>
  </w:style>
  <w:style w:type="paragraph" w:styleId="CommentSubject">
    <w:name w:val="annotation subject"/>
    <w:basedOn w:val="CommentText"/>
    <w:next w:val="CommentText"/>
    <w:rsid w:val="00396B57"/>
    <w:rPr>
      <w:b/>
      <w:bCs/>
    </w:rPr>
  </w:style>
  <w:style w:type="paragraph" w:styleId="BalloonText">
    <w:name w:val="Balloon Text"/>
    <w:basedOn w:val="Normal"/>
    <w:rsid w:val="00396B57"/>
    <w:rPr>
      <w:rFonts w:ascii="Tahoma" w:hAnsi="Tahoma" w:cs="Tahoma"/>
      <w:sz w:val="16"/>
      <w:szCs w:val="16"/>
    </w:rPr>
  </w:style>
  <w:style w:type="paragraph" w:styleId="ListParagraph">
    <w:name w:val="List Paragraph"/>
    <w:basedOn w:val="Normal"/>
    <w:uiPriority w:val="34"/>
    <w:qFormat/>
    <w:rsid w:val="00263376"/>
    <w:pPr>
      <w:suppressAutoHyphens w:val="0"/>
      <w:autoSpaceDN w:val="0"/>
      <w:adjustRightInd w:val="0"/>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cbf4186ec97f44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SPMIG-1322602101-91</_dlc_DocId>
    <_dlc_DocIdUrl xmlns="7af7cd7a-bfc3-4d68-82f0-2675a70e3386">
      <Url>https://marq.sharepoint.com/sites/engineering/eece/_layouts/15/DocIdRedir.aspx?ID=SPMIG-1322602101-91</Url>
      <Description>SPMIG-1322602101-91</Description>
    </_dlc_DocIdUrl>
  </documentManagement>
</p:properties>
</file>

<file path=customXml/itemProps1.xml><?xml version="1.0" encoding="utf-8"?>
<ds:datastoreItem xmlns:ds="http://schemas.openxmlformats.org/officeDocument/2006/customXml" ds:itemID="{FE28DEA4-22CE-481A-AF45-65B6F4E6C79D}"/>
</file>

<file path=customXml/itemProps2.xml><?xml version="1.0" encoding="utf-8"?>
<ds:datastoreItem xmlns:ds="http://schemas.openxmlformats.org/officeDocument/2006/customXml" ds:itemID="{FED2D175-ED07-4D0D-B630-7350799B86E6}"/>
</file>

<file path=customXml/itemProps3.xml><?xml version="1.0" encoding="utf-8"?>
<ds:datastoreItem xmlns:ds="http://schemas.openxmlformats.org/officeDocument/2006/customXml" ds:itemID="{F009D1EB-DCFE-4295-A790-829581BD6754}"/>
</file>

<file path=customXml/itemProps4.xml><?xml version="1.0" encoding="utf-8"?>
<ds:datastoreItem xmlns:ds="http://schemas.openxmlformats.org/officeDocument/2006/customXml" ds:itemID="{ED46F105-106B-4897-93E5-93C8632156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EECE 150  - Control Systems</dc:title>
  <dc:creator>Jim Richie</dc:creator>
  <lastModifiedBy>Richie, James</lastModifiedBy>
  <revision>5</revision>
  <lastPrinted>2006-03-08T20:11:00.0000000Z</lastPrinted>
  <dcterms:created xsi:type="dcterms:W3CDTF">2015-10-20T15:05:00.0000000Z</dcterms:created>
  <dcterms:modified xsi:type="dcterms:W3CDTF">2018-02-28T20:01:15.2806282Z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59d18149-2b9f-42fd-947a-84699a6a8e01</vt:lpwstr>
  </property>
</Properties>
</file>